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F9D" w:rsidRDefault="0080442A">
      <w:pPr>
        <w:pStyle w:val="1"/>
        <w:spacing w:before="80"/>
        <w:ind w:left="1058" w:right="1067"/>
      </w:pPr>
      <w:r>
        <w:t>ТЕХНОЛОГИИ</w:t>
      </w:r>
      <w:r>
        <w:rPr>
          <w:spacing w:val="-4"/>
        </w:rPr>
        <w:t xml:space="preserve"> </w:t>
      </w:r>
      <w:r>
        <w:t>ФИЗИЧЕСКОГО</w:t>
      </w:r>
      <w:r>
        <w:rPr>
          <w:spacing w:val="-4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ПЕРЕДАЧИ</w:t>
      </w:r>
      <w:r>
        <w:rPr>
          <w:spacing w:val="-4"/>
        </w:rPr>
        <w:t xml:space="preserve"> </w:t>
      </w:r>
      <w:r>
        <w:t>ДАННЫХ</w:t>
      </w:r>
    </w:p>
    <w:p w:rsidR="00882F9D" w:rsidRDefault="0080442A">
      <w:pPr>
        <w:ind w:left="1384" w:right="1390"/>
        <w:jc w:val="center"/>
        <w:rPr>
          <w:b/>
          <w:sz w:val="24"/>
        </w:rPr>
      </w:pPr>
      <w:r>
        <w:rPr>
          <w:b/>
          <w:sz w:val="24"/>
        </w:rPr>
        <w:t>Занятие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№</w:t>
      </w:r>
      <w:r w:rsidR="007456E7">
        <w:rPr>
          <w:b/>
          <w:sz w:val="24"/>
        </w:rPr>
        <w:t>9</w:t>
      </w:r>
    </w:p>
    <w:p w:rsidR="00882F9D" w:rsidRDefault="0080442A">
      <w:pPr>
        <w:pStyle w:val="1"/>
        <w:ind w:right="1392"/>
      </w:pPr>
      <w:r>
        <w:t>Соотношение</w:t>
      </w:r>
      <w:r>
        <w:rPr>
          <w:spacing w:val="-5"/>
        </w:rPr>
        <w:t xml:space="preserve"> </w:t>
      </w:r>
      <w:r>
        <w:t>полосы</w:t>
      </w:r>
      <w:r>
        <w:rPr>
          <w:spacing w:val="-1"/>
        </w:rPr>
        <w:t xml:space="preserve"> </w:t>
      </w:r>
      <w:r>
        <w:t>пропускания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пропускной</w:t>
      </w:r>
      <w:r>
        <w:rPr>
          <w:spacing w:val="-3"/>
        </w:rPr>
        <w:t xml:space="preserve"> </w:t>
      </w:r>
      <w:r>
        <w:t>способности</w:t>
      </w:r>
    </w:p>
    <w:p w:rsidR="00882F9D" w:rsidRDefault="00882F9D">
      <w:pPr>
        <w:pStyle w:val="a3"/>
        <w:spacing w:before="7"/>
        <w:ind w:left="0"/>
        <w:rPr>
          <w:b/>
          <w:sz w:val="23"/>
        </w:rPr>
      </w:pPr>
    </w:p>
    <w:p w:rsidR="00882F9D" w:rsidRDefault="0080442A">
      <w:pPr>
        <w:pStyle w:val="a4"/>
        <w:numPr>
          <w:ilvl w:val="0"/>
          <w:numId w:val="1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Соотношение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полосы</w:t>
      </w:r>
      <w:r>
        <w:rPr>
          <w:spacing w:val="-3"/>
          <w:sz w:val="24"/>
        </w:rPr>
        <w:t xml:space="preserve"> </w:t>
      </w:r>
      <w:r>
        <w:rPr>
          <w:sz w:val="24"/>
        </w:rPr>
        <w:t>пропускания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пропускной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способности</w:t>
      </w:r>
    </w:p>
    <w:p w:rsidR="00882F9D" w:rsidRDefault="0080442A">
      <w:pPr>
        <w:pStyle w:val="a4"/>
        <w:numPr>
          <w:ilvl w:val="0"/>
          <w:numId w:val="1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задания</w:t>
      </w:r>
    </w:p>
    <w:p w:rsidR="00882F9D" w:rsidRDefault="00882F9D">
      <w:pPr>
        <w:pStyle w:val="a3"/>
        <w:ind w:left="0"/>
      </w:pPr>
    </w:p>
    <w:p w:rsidR="00882F9D" w:rsidRDefault="0080442A">
      <w:pPr>
        <w:pStyle w:val="a3"/>
        <w:ind w:right="105" w:firstLine="707"/>
        <w:jc w:val="both"/>
        <w:rPr>
          <w:i/>
        </w:rPr>
      </w:pP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полосой</w:t>
      </w:r>
      <w:r>
        <w:rPr>
          <w:spacing w:val="1"/>
        </w:rPr>
        <w:t xml:space="preserve"> </w:t>
      </w:r>
      <w:r>
        <w:t>пропускания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пропускной</w:t>
      </w:r>
      <w:r>
        <w:rPr>
          <w:spacing w:val="1"/>
        </w:rPr>
        <w:t xml:space="preserve"> </w:t>
      </w:r>
      <w:r>
        <w:t>способностью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зависимости от</w:t>
      </w:r>
      <w:r>
        <w:rPr>
          <w:spacing w:val="-2"/>
        </w:rPr>
        <w:t xml:space="preserve"> </w:t>
      </w:r>
      <w:r>
        <w:t>принятого</w:t>
      </w:r>
      <w:r>
        <w:rPr>
          <w:spacing w:val="-2"/>
        </w:rPr>
        <w:t xml:space="preserve"> </w:t>
      </w:r>
      <w:r>
        <w:t>способа</w:t>
      </w:r>
      <w:r>
        <w:rPr>
          <w:spacing w:val="-3"/>
        </w:rPr>
        <w:t xml:space="preserve"> </w:t>
      </w:r>
      <w:r>
        <w:t>физического</w:t>
      </w:r>
      <w:r>
        <w:rPr>
          <w:spacing w:val="-2"/>
        </w:rPr>
        <w:t xml:space="preserve"> </w:t>
      </w:r>
      <w:r>
        <w:t>кодирования установил</w:t>
      </w:r>
      <w:r>
        <w:rPr>
          <w:spacing w:val="4"/>
        </w:rPr>
        <w:t xml:space="preserve"> </w:t>
      </w:r>
      <w:r>
        <w:rPr>
          <w:i/>
        </w:rPr>
        <w:t>Клод</w:t>
      </w:r>
      <w:r>
        <w:rPr>
          <w:i/>
          <w:spacing w:val="-2"/>
        </w:rPr>
        <w:t xml:space="preserve"> </w:t>
      </w:r>
      <w:r>
        <w:rPr>
          <w:i/>
        </w:rPr>
        <w:t>Шеннон:</w:t>
      </w:r>
    </w:p>
    <w:p w:rsidR="00882F9D" w:rsidRDefault="0080442A">
      <w:pPr>
        <w:pStyle w:val="1"/>
        <w:spacing w:before="5" w:line="274" w:lineRule="exact"/>
        <w:ind w:left="4019"/>
        <w:jc w:val="both"/>
      </w:pPr>
      <w:r>
        <w:t>C</w:t>
      </w:r>
      <w:r>
        <w:rPr>
          <w:spacing w:val="-3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F*log</w:t>
      </w:r>
      <w:r>
        <w:rPr>
          <w:vertAlign w:val="subscript"/>
        </w:rPr>
        <w:t>2</w:t>
      </w:r>
      <w:r>
        <w:t>(1+Pc/</w:t>
      </w:r>
      <w:proofErr w:type="spellStart"/>
      <w:r>
        <w:t>Pш</w:t>
      </w:r>
      <w:proofErr w:type="spellEnd"/>
      <w:r>
        <w:t>).</w:t>
      </w:r>
    </w:p>
    <w:p w:rsidR="00882F9D" w:rsidRDefault="0080442A">
      <w:pPr>
        <w:pStyle w:val="a3"/>
        <w:ind w:right="103" w:firstLine="707"/>
        <w:jc w:val="both"/>
      </w:pPr>
      <w:r>
        <w:t xml:space="preserve">Здесь </w:t>
      </w:r>
      <w:r>
        <w:rPr>
          <w:i/>
        </w:rPr>
        <w:t xml:space="preserve">С </w:t>
      </w:r>
      <w:r>
        <w:t xml:space="preserve">— пропускная способность линии в битах в секунду, </w:t>
      </w:r>
      <w:r>
        <w:rPr>
          <w:i/>
        </w:rPr>
        <w:t xml:space="preserve">F — </w:t>
      </w:r>
      <w:r>
        <w:t>ширина полосы</w:t>
      </w:r>
      <w:r>
        <w:rPr>
          <w:spacing w:val="1"/>
        </w:rPr>
        <w:t xml:space="preserve"> </w:t>
      </w:r>
      <w:r>
        <w:t>пропускания</w:t>
      </w:r>
      <w:r>
        <w:rPr>
          <w:spacing w:val="-1"/>
        </w:rPr>
        <w:t xml:space="preserve"> </w:t>
      </w:r>
      <w:r>
        <w:t>линии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герцах,</w:t>
      </w:r>
      <w:r>
        <w:rPr>
          <w:spacing w:val="1"/>
        </w:rPr>
        <w:t xml:space="preserve"> </w:t>
      </w:r>
      <w:proofErr w:type="spellStart"/>
      <w:r>
        <w:rPr>
          <w:i/>
        </w:rPr>
        <w:t>Рс</w:t>
      </w:r>
      <w:proofErr w:type="spellEnd"/>
      <w:r>
        <w:rPr>
          <w:i/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мощность</w:t>
      </w:r>
      <w:r>
        <w:rPr>
          <w:spacing w:val="-1"/>
        </w:rPr>
        <w:t xml:space="preserve"> </w:t>
      </w:r>
      <w:r>
        <w:t xml:space="preserve">сигнала, </w:t>
      </w:r>
      <w:proofErr w:type="spellStart"/>
      <w:r>
        <w:rPr>
          <w:i/>
        </w:rPr>
        <w:t>Рш</w:t>
      </w:r>
      <w:proofErr w:type="spellEnd"/>
      <w:r>
        <w:rPr>
          <w:i/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мощность</w:t>
      </w:r>
      <w:r>
        <w:rPr>
          <w:spacing w:val="-1"/>
        </w:rPr>
        <w:t xml:space="preserve"> </w:t>
      </w:r>
      <w:r>
        <w:t>шума.</w:t>
      </w:r>
    </w:p>
    <w:p w:rsidR="00882F9D" w:rsidRDefault="0080442A">
      <w:pPr>
        <w:pStyle w:val="a3"/>
        <w:ind w:right="109" w:firstLine="707"/>
        <w:jc w:val="both"/>
      </w:pPr>
      <w:r>
        <w:t>Из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соотношения</w:t>
      </w:r>
      <w:r>
        <w:rPr>
          <w:spacing w:val="1"/>
        </w:rPr>
        <w:t xml:space="preserve"> </w:t>
      </w:r>
      <w:r>
        <w:t>следует,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предела</w:t>
      </w:r>
      <w:r>
        <w:rPr>
          <w:spacing w:val="1"/>
        </w:rPr>
        <w:t xml:space="preserve"> </w:t>
      </w:r>
      <w:r>
        <w:t>пропускной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с фиксированной</w:t>
      </w:r>
      <w:r>
        <w:rPr>
          <w:spacing w:val="1"/>
        </w:rPr>
        <w:t xml:space="preserve"> </w:t>
      </w:r>
      <w:r>
        <w:t>полосой</w:t>
      </w:r>
      <w:r>
        <w:rPr>
          <w:spacing w:val="1"/>
        </w:rPr>
        <w:t xml:space="preserve"> </w:t>
      </w:r>
      <w:r>
        <w:t>пропускания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существует.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 такой предел имеется. Действительно, повысить пропускную способность линии</w:t>
      </w:r>
      <w:r>
        <w:rPr>
          <w:spacing w:val="-57"/>
        </w:rPr>
        <w:t xml:space="preserve"> </w:t>
      </w:r>
      <w:r>
        <w:t>можно за с</w:t>
      </w:r>
      <w:r>
        <w:t>чет увеличения мощности передатчика или же уменьшения мощности шума</w:t>
      </w:r>
      <w:r>
        <w:rPr>
          <w:spacing w:val="1"/>
        </w:rPr>
        <w:t xml:space="preserve"> </w:t>
      </w:r>
      <w:r>
        <w:t>(помех)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линии связи.</w:t>
      </w:r>
    </w:p>
    <w:p w:rsidR="00882F9D" w:rsidRDefault="0080442A">
      <w:pPr>
        <w:pStyle w:val="a3"/>
        <w:ind w:right="103" w:firstLine="707"/>
        <w:jc w:val="both"/>
      </w:pPr>
      <w:r>
        <w:t>Обе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составляющие</w:t>
      </w:r>
      <w:r>
        <w:rPr>
          <w:spacing w:val="1"/>
        </w:rPr>
        <w:t xml:space="preserve"> </w:t>
      </w:r>
      <w:r>
        <w:t>поддаются</w:t>
      </w:r>
      <w:r>
        <w:rPr>
          <w:spacing w:val="1"/>
        </w:rPr>
        <w:t xml:space="preserve"> </w:t>
      </w:r>
      <w:r>
        <w:t>изменению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большим</w:t>
      </w:r>
      <w:r>
        <w:rPr>
          <w:spacing w:val="1"/>
        </w:rPr>
        <w:t xml:space="preserve"> </w:t>
      </w:r>
      <w:r>
        <w:t>трудом.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мощности передатчика ведет к значительному увеличению его габаритов и стоимости.</w:t>
      </w:r>
      <w:r>
        <w:rPr>
          <w:spacing w:val="1"/>
        </w:rPr>
        <w:t xml:space="preserve"> </w:t>
      </w:r>
      <w:r>
        <w:t>Снижение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шума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кабелей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хорошими</w:t>
      </w:r>
      <w:r>
        <w:rPr>
          <w:spacing w:val="1"/>
        </w:rPr>
        <w:t xml:space="preserve"> </w:t>
      </w:r>
      <w:r>
        <w:t>защитными</w:t>
      </w:r>
      <w:r>
        <w:rPr>
          <w:spacing w:val="1"/>
        </w:rPr>
        <w:t xml:space="preserve"> </w:t>
      </w:r>
      <w:r>
        <w:t>экранами,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весьма</w:t>
      </w:r>
      <w:r>
        <w:rPr>
          <w:spacing w:val="1"/>
        </w:rPr>
        <w:t xml:space="preserve"> </w:t>
      </w:r>
      <w:r>
        <w:t>дорого,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снижения</w:t>
      </w:r>
      <w:r>
        <w:rPr>
          <w:spacing w:val="1"/>
        </w:rPr>
        <w:t xml:space="preserve"> </w:t>
      </w:r>
      <w:r>
        <w:t>шума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передатчике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аппаратуре,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достичь</w:t>
      </w:r>
      <w:r>
        <w:rPr>
          <w:spacing w:val="1"/>
        </w:rPr>
        <w:t xml:space="preserve"> </w:t>
      </w:r>
      <w:r>
        <w:t>весьма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просто.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же</w:t>
      </w:r>
      <w:r>
        <w:rPr>
          <w:spacing w:val="60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мощностей</w:t>
      </w:r>
      <w:r>
        <w:rPr>
          <w:spacing w:val="1"/>
        </w:rPr>
        <w:t xml:space="preserve"> </w:t>
      </w:r>
      <w:r>
        <w:t>полезного</w:t>
      </w:r>
      <w:r>
        <w:rPr>
          <w:spacing w:val="1"/>
        </w:rPr>
        <w:t xml:space="preserve"> </w:t>
      </w:r>
      <w:r>
        <w:t>сигнала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шума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пропускную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ограничено</w:t>
      </w:r>
      <w:r>
        <w:rPr>
          <w:spacing w:val="1"/>
        </w:rPr>
        <w:t xml:space="preserve"> </w:t>
      </w:r>
      <w:r>
        <w:t>логарифмической</w:t>
      </w:r>
      <w:r>
        <w:rPr>
          <w:spacing w:val="1"/>
        </w:rPr>
        <w:t xml:space="preserve"> </w:t>
      </w:r>
      <w:r>
        <w:t>зависимостью,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растет</w:t>
      </w:r>
      <w:r>
        <w:rPr>
          <w:spacing w:val="1"/>
        </w:rPr>
        <w:t xml:space="preserve"> </w:t>
      </w:r>
      <w:r>
        <w:t>далеко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быстро,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прямо-</w:t>
      </w:r>
      <w:r>
        <w:rPr>
          <w:spacing w:val="1"/>
        </w:rPr>
        <w:t xml:space="preserve"> </w:t>
      </w:r>
      <w:r>
        <w:t>пропорциональная.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типичном</w:t>
      </w:r>
      <w:r>
        <w:rPr>
          <w:spacing w:val="1"/>
        </w:rPr>
        <w:t xml:space="preserve"> </w:t>
      </w:r>
      <w:r>
        <w:t>исходном</w:t>
      </w:r>
      <w:r>
        <w:rPr>
          <w:spacing w:val="1"/>
        </w:rPr>
        <w:t xml:space="preserve"> </w:t>
      </w:r>
      <w:r>
        <w:t>отношении</w:t>
      </w:r>
      <w:r>
        <w:rPr>
          <w:spacing w:val="60"/>
        </w:rPr>
        <w:t xml:space="preserve"> </w:t>
      </w:r>
      <w:r>
        <w:t>мощности</w:t>
      </w:r>
      <w:r>
        <w:rPr>
          <w:spacing w:val="1"/>
        </w:rPr>
        <w:t xml:space="preserve"> </w:t>
      </w:r>
      <w:r>
        <w:t>сигнала к мощности шума в 100 раз повышение мощности</w:t>
      </w:r>
      <w:r>
        <w:rPr>
          <w:spacing w:val="1"/>
        </w:rPr>
        <w:t xml:space="preserve"> </w:t>
      </w:r>
      <w:r>
        <w:t>передатчика в 2 раза даст</w:t>
      </w:r>
      <w:r>
        <w:rPr>
          <w:spacing w:val="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15 %</w:t>
      </w:r>
      <w:r>
        <w:rPr>
          <w:spacing w:val="1"/>
        </w:rPr>
        <w:t xml:space="preserve"> </w:t>
      </w:r>
      <w:r>
        <w:t>увеличения пропускной</w:t>
      </w:r>
      <w:r>
        <w:rPr>
          <w:spacing w:val="-1"/>
        </w:rPr>
        <w:t xml:space="preserve"> </w:t>
      </w:r>
      <w:r>
        <w:t>способности линии.</w:t>
      </w:r>
    </w:p>
    <w:p w:rsidR="00882F9D" w:rsidRDefault="0080442A">
      <w:pPr>
        <w:pStyle w:val="a3"/>
        <w:ind w:right="115" w:firstLine="707"/>
        <w:jc w:val="both"/>
      </w:pPr>
      <w:proofErr w:type="gramStart"/>
      <w:r>
        <w:t>Близким по сути</w:t>
      </w:r>
      <w:proofErr w:type="gramEnd"/>
      <w:r>
        <w:t xml:space="preserve"> к формуле Шеннона является другое соотношение, полученное</w:t>
      </w:r>
      <w:r>
        <w:rPr>
          <w:spacing w:val="1"/>
        </w:rPr>
        <w:t xml:space="preserve"> </w:t>
      </w:r>
      <w:r>
        <w:rPr>
          <w:i/>
        </w:rPr>
        <w:t>Найквистом,</w:t>
      </w:r>
      <w:r>
        <w:rPr>
          <w:i/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возможную</w:t>
      </w:r>
      <w:r>
        <w:rPr>
          <w:spacing w:val="1"/>
        </w:rPr>
        <w:t xml:space="preserve"> </w:t>
      </w:r>
      <w:r>
        <w:t>пропускную</w:t>
      </w:r>
      <w:r>
        <w:rPr>
          <w:spacing w:val="1"/>
        </w:rPr>
        <w:t xml:space="preserve"> </w:t>
      </w:r>
      <w:r>
        <w:t>способность</w:t>
      </w:r>
      <w:r>
        <w:rPr>
          <w:spacing w:val="-1"/>
        </w:rPr>
        <w:t xml:space="preserve"> </w:t>
      </w:r>
      <w:r>
        <w:t>линии</w:t>
      </w:r>
      <w:r>
        <w:rPr>
          <w:spacing w:val="2"/>
        </w:rPr>
        <w:t xml:space="preserve"> </w:t>
      </w:r>
      <w:r>
        <w:t>связи, но</w:t>
      </w:r>
      <w:r>
        <w:rPr>
          <w:spacing w:val="-1"/>
        </w:rPr>
        <w:t xml:space="preserve"> </w:t>
      </w:r>
      <w:r>
        <w:t>без</w:t>
      </w:r>
      <w:r>
        <w:rPr>
          <w:spacing w:val="3"/>
        </w:rPr>
        <w:t xml:space="preserve"> </w:t>
      </w:r>
      <w:r>
        <w:t>учета</w:t>
      </w:r>
      <w:r>
        <w:rPr>
          <w:spacing w:val="-1"/>
        </w:rPr>
        <w:t xml:space="preserve"> </w:t>
      </w:r>
      <w:r>
        <w:t>шума</w:t>
      </w:r>
      <w:r>
        <w:rPr>
          <w:spacing w:val="1"/>
        </w:rPr>
        <w:t xml:space="preserve"> </w:t>
      </w:r>
      <w:r>
        <w:t>в линии:</w:t>
      </w:r>
    </w:p>
    <w:p w:rsidR="00882F9D" w:rsidRDefault="0080442A">
      <w:pPr>
        <w:pStyle w:val="1"/>
        <w:spacing w:before="3" w:line="274" w:lineRule="exact"/>
        <w:ind w:left="4357"/>
        <w:jc w:val="both"/>
      </w:pPr>
      <w:r>
        <w:t>С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2F*log</w:t>
      </w:r>
      <w:r>
        <w:rPr>
          <w:vertAlign w:val="subscript"/>
        </w:rPr>
        <w:t>2</w:t>
      </w:r>
      <w:r>
        <w:t xml:space="preserve"> М.</w:t>
      </w:r>
    </w:p>
    <w:p w:rsidR="00882F9D" w:rsidRDefault="0080442A">
      <w:pPr>
        <w:pStyle w:val="a3"/>
        <w:spacing w:line="274" w:lineRule="exact"/>
        <w:ind w:left="810"/>
        <w:jc w:val="both"/>
      </w:pPr>
      <w:r>
        <w:t>Здесь</w:t>
      </w:r>
      <w:r>
        <w:rPr>
          <w:spacing w:val="-3"/>
        </w:rPr>
        <w:t xml:space="preserve"> </w:t>
      </w:r>
      <w:r>
        <w:t>М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количество</w:t>
      </w:r>
      <w:r>
        <w:rPr>
          <w:spacing w:val="-4"/>
        </w:rPr>
        <w:t xml:space="preserve"> </w:t>
      </w:r>
      <w:r>
        <w:t>различимых</w:t>
      </w:r>
      <w:r>
        <w:rPr>
          <w:spacing w:val="-2"/>
        </w:rPr>
        <w:t xml:space="preserve"> </w:t>
      </w:r>
      <w:r>
        <w:t>состояний</w:t>
      </w:r>
      <w:r>
        <w:rPr>
          <w:spacing w:val="-4"/>
        </w:rPr>
        <w:t xml:space="preserve"> </w:t>
      </w:r>
      <w:r>
        <w:t>информационного</w:t>
      </w:r>
      <w:r>
        <w:rPr>
          <w:spacing w:val="-6"/>
        </w:rPr>
        <w:t xml:space="preserve"> </w:t>
      </w:r>
      <w:r>
        <w:t>параметра.</w:t>
      </w:r>
    </w:p>
    <w:p w:rsidR="00882F9D" w:rsidRDefault="0080442A">
      <w:pPr>
        <w:pStyle w:val="a3"/>
        <w:spacing w:before="1"/>
        <w:ind w:right="107" w:firstLine="707"/>
        <w:jc w:val="both"/>
      </w:pPr>
      <w:r>
        <w:t>Если сигнал имеет два различимых состояния, то пропускная способность равна</w:t>
      </w:r>
      <w:r>
        <w:rPr>
          <w:spacing w:val="1"/>
        </w:rPr>
        <w:t xml:space="preserve"> </w:t>
      </w:r>
      <w:r>
        <w:t xml:space="preserve">удвоенному значению ширины полосы пропускания линии связи (рис. 1, </w:t>
      </w:r>
      <w:r>
        <w:rPr>
          <w:i/>
        </w:rPr>
        <w:t xml:space="preserve">а). </w:t>
      </w:r>
      <w:r>
        <w:t>Если же в</w:t>
      </w:r>
      <w:r>
        <w:rPr>
          <w:spacing w:val="1"/>
        </w:rPr>
        <w:t xml:space="preserve"> </w:t>
      </w:r>
      <w:r>
        <w:t>передатчике использ</w:t>
      </w:r>
      <w:r>
        <w:t>уется более двух</w:t>
      </w:r>
      <w:r>
        <w:rPr>
          <w:spacing w:val="1"/>
        </w:rPr>
        <w:t xml:space="preserve"> </w:t>
      </w:r>
      <w:r>
        <w:t>устойчивых состояний сигнала для кодирования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пропускная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повышается,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такт</w:t>
      </w:r>
      <w:r>
        <w:rPr>
          <w:spacing w:val="1"/>
        </w:rPr>
        <w:t xml:space="preserve"> </w:t>
      </w:r>
      <w:r>
        <w:t>работы</w:t>
      </w:r>
      <w:r>
        <w:rPr>
          <w:spacing w:val="-57"/>
        </w:rPr>
        <w:t xml:space="preserve"> </w:t>
      </w:r>
      <w:r>
        <w:t>передатчик передает несколько битов исходных данных, например 2 бита при наличии</w:t>
      </w:r>
      <w:r>
        <w:rPr>
          <w:spacing w:val="1"/>
        </w:rPr>
        <w:t xml:space="preserve"> </w:t>
      </w:r>
      <w:r>
        <w:t>четырех</w:t>
      </w:r>
      <w:r>
        <w:rPr>
          <w:spacing w:val="1"/>
        </w:rPr>
        <w:t xml:space="preserve"> </w:t>
      </w:r>
      <w:r>
        <w:t>различимых</w:t>
      </w:r>
      <w:r>
        <w:rPr>
          <w:spacing w:val="1"/>
        </w:rPr>
        <w:t xml:space="preserve"> </w:t>
      </w:r>
      <w:r>
        <w:t>состояний сигн</w:t>
      </w:r>
      <w:r>
        <w:t>ала</w:t>
      </w:r>
      <w:r>
        <w:rPr>
          <w:spacing w:val="-1"/>
        </w:rPr>
        <w:t xml:space="preserve"> </w:t>
      </w:r>
      <w:r>
        <w:t>(рис.</w:t>
      </w:r>
      <w:r>
        <w:rPr>
          <w:spacing w:val="2"/>
        </w:rPr>
        <w:t xml:space="preserve"> </w:t>
      </w:r>
      <w:r>
        <w:t>1, б).</w:t>
      </w:r>
    </w:p>
    <w:p w:rsidR="00882F9D" w:rsidRDefault="0080442A">
      <w:pPr>
        <w:pStyle w:val="a3"/>
        <w:ind w:right="111" w:firstLine="707"/>
        <w:jc w:val="both"/>
      </w:pPr>
      <w:r>
        <w:t>Хотя в формуле Найквиста наличие шума в явном виде не учитывается, косвенно</w:t>
      </w:r>
      <w:r>
        <w:rPr>
          <w:spacing w:val="1"/>
        </w:rPr>
        <w:t xml:space="preserve"> </w:t>
      </w:r>
      <w:r>
        <w:t>его влияние отражается в выборе количества состояний информационного сигнала. Для</w:t>
      </w:r>
      <w:r>
        <w:rPr>
          <w:spacing w:val="1"/>
        </w:rPr>
        <w:t xml:space="preserve"> </w:t>
      </w:r>
      <w:r>
        <w:t>повышения пропускной способности линии связи следовало бы увеличивать количество</w:t>
      </w:r>
      <w:r>
        <w:rPr>
          <w:spacing w:val="1"/>
        </w:rPr>
        <w:t xml:space="preserve"> </w:t>
      </w:r>
      <w:r>
        <w:t>состояний, но на практике этому препятствует шум на линии. Например, пропускную</w:t>
      </w:r>
      <w:r>
        <w:rPr>
          <w:spacing w:val="1"/>
        </w:rPr>
        <w:t xml:space="preserve"> </w:t>
      </w:r>
      <w:r>
        <w:t>способность линии, сигнал которой показан на рис. 1, б, можно увеличить еще в два раза,</w:t>
      </w:r>
      <w:r>
        <w:rPr>
          <w:spacing w:val="1"/>
        </w:rPr>
        <w:t xml:space="preserve"> </w:t>
      </w:r>
      <w:r>
        <w:t>применив</w:t>
      </w:r>
      <w:r>
        <w:rPr>
          <w:spacing w:val="1"/>
        </w:rPr>
        <w:t xml:space="preserve"> </w:t>
      </w:r>
      <w:r>
        <w:t>для кодирования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4,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уровней.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амплитуда</w:t>
      </w:r>
      <w:r>
        <w:rPr>
          <w:spacing w:val="60"/>
        </w:rPr>
        <w:t xml:space="preserve"> </w:t>
      </w:r>
      <w:r>
        <w:t>шума</w:t>
      </w:r>
      <w:r>
        <w:rPr>
          <w:spacing w:val="-58"/>
        </w:rPr>
        <w:t xml:space="preserve"> </w:t>
      </w:r>
      <w:r>
        <w:t>время от времени превышает разницу между соседними уровнями, то приемник не сможет</w:t>
      </w:r>
      <w:r>
        <w:rPr>
          <w:spacing w:val="-57"/>
        </w:rPr>
        <w:t xml:space="preserve"> </w:t>
      </w:r>
      <w:r>
        <w:t>устойчиво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передаваемые</w:t>
      </w:r>
      <w:r>
        <w:rPr>
          <w:spacing w:val="1"/>
        </w:rPr>
        <w:t xml:space="preserve"> </w:t>
      </w:r>
      <w:r>
        <w:t>данные.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количество</w:t>
      </w:r>
      <w:r>
        <w:rPr>
          <w:spacing w:val="6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состояний</w:t>
      </w:r>
      <w:r>
        <w:rPr>
          <w:spacing w:val="13"/>
        </w:rPr>
        <w:t xml:space="preserve"> </w:t>
      </w:r>
      <w:r>
        <w:t>сигнала</w:t>
      </w:r>
      <w:r>
        <w:rPr>
          <w:spacing w:val="15"/>
        </w:rPr>
        <w:t xml:space="preserve"> </w:t>
      </w:r>
      <w:r>
        <w:t>фактически</w:t>
      </w:r>
      <w:r>
        <w:rPr>
          <w:spacing w:val="14"/>
        </w:rPr>
        <w:t xml:space="preserve"> </w:t>
      </w:r>
      <w:r>
        <w:t>ограничивается</w:t>
      </w:r>
      <w:r>
        <w:rPr>
          <w:spacing w:val="12"/>
        </w:rPr>
        <w:t xml:space="preserve"> </w:t>
      </w:r>
      <w:r>
        <w:t>соотношением</w:t>
      </w:r>
      <w:r>
        <w:rPr>
          <w:spacing w:val="12"/>
        </w:rPr>
        <w:t xml:space="preserve"> </w:t>
      </w:r>
      <w:r>
        <w:t>мощности</w:t>
      </w:r>
      <w:r>
        <w:rPr>
          <w:spacing w:val="14"/>
        </w:rPr>
        <w:t xml:space="preserve"> </w:t>
      </w:r>
      <w:r>
        <w:t>сигнала</w:t>
      </w:r>
      <w:r>
        <w:rPr>
          <w:spacing w:val="11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шума,</w:t>
      </w:r>
      <w:r>
        <w:rPr>
          <w:spacing w:val="-57"/>
        </w:rPr>
        <w:t xml:space="preserve"> </w:t>
      </w:r>
      <w:r>
        <w:t>а формула Найквист</w:t>
      </w:r>
      <w:r>
        <w:t>а определяет предельную скорость передачи данных в том случае,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состояний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выбрано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распознавания</w:t>
      </w:r>
      <w:r>
        <w:rPr>
          <w:spacing w:val="-1"/>
        </w:rPr>
        <w:t xml:space="preserve"> </w:t>
      </w:r>
      <w:r>
        <w:t>приемником.</w:t>
      </w:r>
    </w:p>
    <w:p w:rsidR="00882F9D" w:rsidRDefault="00882F9D">
      <w:pPr>
        <w:jc w:val="both"/>
        <w:sectPr w:rsidR="00882F9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040" w:right="740" w:bottom="960" w:left="1600" w:header="687" w:footer="780" w:gutter="0"/>
          <w:pgNumType w:start="1"/>
          <w:cols w:space="720"/>
        </w:sectPr>
      </w:pPr>
    </w:p>
    <w:p w:rsidR="00882F9D" w:rsidRDefault="00882F9D">
      <w:pPr>
        <w:pStyle w:val="a3"/>
        <w:spacing w:before="2"/>
        <w:ind w:left="0"/>
      </w:pPr>
    </w:p>
    <w:p w:rsidR="00882F9D" w:rsidRDefault="0080442A">
      <w:pPr>
        <w:pStyle w:val="a3"/>
        <w:ind w:left="221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5402891" cy="20764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2891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2F9D" w:rsidRDefault="0080442A">
      <w:pPr>
        <w:pStyle w:val="a3"/>
        <w:spacing w:before="86"/>
        <w:ind w:left="589"/>
      </w:pPr>
      <w:r>
        <w:t>Рис.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Повышение</w:t>
      </w:r>
      <w:r>
        <w:rPr>
          <w:spacing w:val="-3"/>
        </w:rPr>
        <w:t xml:space="preserve"> </w:t>
      </w:r>
      <w:r>
        <w:t>скорости</w:t>
      </w:r>
      <w:r>
        <w:rPr>
          <w:spacing w:val="-3"/>
        </w:rPr>
        <w:t xml:space="preserve"> </w:t>
      </w:r>
      <w:r>
        <w:t>передачи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счет</w:t>
      </w:r>
      <w:r>
        <w:rPr>
          <w:spacing w:val="-3"/>
        </w:rPr>
        <w:t xml:space="preserve"> </w:t>
      </w:r>
      <w:r>
        <w:t>дополнительных состояний</w:t>
      </w:r>
      <w:r>
        <w:rPr>
          <w:spacing w:val="-3"/>
        </w:rPr>
        <w:t xml:space="preserve"> </w:t>
      </w:r>
      <w:r>
        <w:t>сигнала</w:t>
      </w:r>
    </w:p>
    <w:p w:rsidR="00882F9D" w:rsidRDefault="00882F9D">
      <w:pPr>
        <w:pStyle w:val="a3"/>
        <w:ind w:left="0"/>
        <w:rPr>
          <w:sz w:val="26"/>
        </w:rPr>
      </w:pPr>
    </w:p>
    <w:p w:rsidR="00882F9D" w:rsidRDefault="0080442A">
      <w:pPr>
        <w:pStyle w:val="1"/>
        <w:spacing w:before="201" w:line="274" w:lineRule="exact"/>
        <w:ind w:left="810"/>
        <w:jc w:val="both"/>
      </w:pPr>
      <w:r>
        <w:t>Вопросы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задания</w:t>
      </w:r>
    </w:p>
    <w:p w:rsidR="00882F9D" w:rsidRDefault="0080442A">
      <w:pPr>
        <w:pStyle w:val="a4"/>
        <w:numPr>
          <w:ilvl w:val="1"/>
          <w:numId w:val="1"/>
        </w:numPr>
        <w:tabs>
          <w:tab w:val="left" w:pos="1170"/>
        </w:tabs>
        <w:ind w:right="106"/>
        <w:jc w:val="both"/>
        <w:rPr>
          <w:sz w:val="24"/>
        </w:rPr>
      </w:pPr>
      <w:r>
        <w:rPr>
          <w:sz w:val="24"/>
        </w:rPr>
        <w:t>Кто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установил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sz w:val="24"/>
        </w:rPr>
        <w:t>вязь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полосой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пропускания</w:t>
      </w:r>
      <w:r>
        <w:rPr>
          <w:spacing w:val="1"/>
          <w:sz w:val="24"/>
        </w:rPr>
        <w:t xml:space="preserve"> </w:t>
      </w:r>
      <w:r>
        <w:rPr>
          <w:sz w:val="24"/>
        </w:rPr>
        <w:t>линии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пропускной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вне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принятого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6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кодирования?</w:t>
      </w:r>
    </w:p>
    <w:p w:rsidR="00882F9D" w:rsidRDefault="0080442A">
      <w:pPr>
        <w:pStyle w:val="a4"/>
        <w:numPr>
          <w:ilvl w:val="1"/>
          <w:numId w:val="1"/>
        </w:numPr>
        <w:tabs>
          <w:tab w:val="left" w:pos="1170"/>
        </w:tabs>
        <w:ind w:right="114"/>
        <w:rPr>
          <w:sz w:val="24"/>
        </w:rPr>
      </w:pPr>
      <w:r>
        <w:rPr>
          <w:sz w:val="24"/>
        </w:rPr>
        <w:t>Опишите</w:t>
      </w:r>
      <w:r>
        <w:rPr>
          <w:spacing w:val="29"/>
          <w:sz w:val="24"/>
        </w:rPr>
        <w:t xml:space="preserve"> </w:t>
      </w:r>
      <w:r>
        <w:rPr>
          <w:sz w:val="24"/>
        </w:rPr>
        <w:t>формулу</w:t>
      </w:r>
      <w:r>
        <w:rPr>
          <w:spacing w:val="29"/>
          <w:sz w:val="24"/>
        </w:rPr>
        <w:t xml:space="preserve"> </w:t>
      </w:r>
      <w:r>
        <w:rPr>
          <w:sz w:val="24"/>
        </w:rPr>
        <w:t>вычисления</w:t>
      </w:r>
      <w:r>
        <w:rPr>
          <w:spacing w:val="30"/>
          <w:sz w:val="24"/>
        </w:rPr>
        <w:t xml:space="preserve"> </w:t>
      </w:r>
      <w:r>
        <w:rPr>
          <w:sz w:val="24"/>
        </w:rPr>
        <w:t>связи</w:t>
      </w:r>
      <w:r>
        <w:rPr>
          <w:spacing w:val="32"/>
          <w:sz w:val="24"/>
        </w:rPr>
        <w:t xml:space="preserve"> </w:t>
      </w:r>
      <w:r>
        <w:rPr>
          <w:sz w:val="24"/>
        </w:rPr>
        <w:t>между</w:t>
      </w:r>
      <w:r>
        <w:rPr>
          <w:spacing w:val="31"/>
          <w:sz w:val="24"/>
        </w:rPr>
        <w:t xml:space="preserve"> </w:t>
      </w:r>
      <w:r>
        <w:rPr>
          <w:sz w:val="24"/>
        </w:rPr>
        <w:t>полосой</w:t>
      </w:r>
      <w:r>
        <w:rPr>
          <w:spacing w:val="32"/>
          <w:sz w:val="24"/>
        </w:rPr>
        <w:t xml:space="preserve"> </w:t>
      </w:r>
      <w:r>
        <w:rPr>
          <w:sz w:val="24"/>
        </w:rPr>
        <w:t>пропускания</w:t>
      </w:r>
      <w:r>
        <w:rPr>
          <w:spacing w:val="31"/>
          <w:sz w:val="24"/>
        </w:rPr>
        <w:t xml:space="preserve"> </w:t>
      </w:r>
      <w:r>
        <w:rPr>
          <w:sz w:val="24"/>
        </w:rPr>
        <w:t>линии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ее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пропускной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способностью.</w:t>
      </w:r>
    </w:p>
    <w:p w:rsidR="00882F9D" w:rsidRDefault="0080442A">
      <w:pPr>
        <w:pStyle w:val="a4"/>
        <w:numPr>
          <w:ilvl w:val="1"/>
          <w:numId w:val="1"/>
        </w:numPr>
        <w:tabs>
          <w:tab w:val="left" w:pos="1170"/>
          <w:tab w:val="left" w:pos="1778"/>
          <w:tab w:val="left" w:pos="3074"/>
          <w:tab w:val="left" w:pos="4649"/>
          <w:tab w:val="left" w:pos="5229"/>
          <w:tab w:val="left" w:pos="6748"/>
          <w:tab w:val="left" w:pos="8315"/>
        </w:tabs>
        <w:ind w:right="103"/>
        <w:rPr>
          <w:sz w:val="24"/>
        </w:rPr>
      </w:pPr>
      <w:r>
        <w:rPr>
          <w:sz w:val="24"/>
        </w:rPr>
        <w:t>Кто</w:t>
      </w:r>
      <w:r>
        <w:rPr>
          <w:sz w:val="24"/>
        </w:rPr>
        <w:tab/>
        <w:t>определил</w:t>
      </w:r>
      <w:r>
        <w:rPr>
          <w:sz w:val="24"/>
        </w:rPr>
        <w:tab/>
        <w:t>соотношение</w:t>
      </w:r>
      <w:r>
        <w:rPr>
          <w:sz w:val="24"/>
        </w:rPr>
        <w:tab/>
        <w:t>для</w:t>
      </w:r>
      <w:r>
        <w:rPr>
          <w:sz w:val="24"/>
        </w:rPr>
        <w:tab/>
        <w:t>определения</w:t>
      </w:r>
      <w:r>
        <w:rPr>
          <w:sz w:val="24"/>
        </w:rPr>
        <w:tab/>
        <w:t>максимально</w:t>
      </w:r>
      <w:r>
        <w:rPr>
          <w:sz w:val="24"/>
        </w:rPr>
        <w:tab/>
        <w:t>возможной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пропускной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линии</w:t>
      </w:r>
      <w:r>
        <w:rPr>
          <w:spacing w:val="1"/>
          <w:sz w:val="24"/>
        </w:rPr>
        <w:t xml:space="preserve"> </w:t>
      </w:r>
      <w:r>
        <w:rPr>
          <w:sz w:val="24"/>
        </w:rPr>
        <w:t>связи без</w:t>
      </w:r>
      <w:r>
        <w:rPr>
          <w:spacing w:val="2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шума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линии.</w:t>
      </w:r>
    </w:p>
    <w:p w:rsidR="00882F9D" w:rsidRDefault="0080442A">
      <w:pPr>
        <w:pStyle w:val="a4"/>
        <w:numPr>
          <w:ilvl w:val="1"/>
          <w:numId w:val="1"/>
        </w:numPr>
        <w:tabs>
          <w:tab w:val="left" w:pos="1170"/>
          <w:tab w:val="left" w:pos="2580"/>
          <w:tab w:val="left" w:pos="3793"/>
          <w:tab w:val="left" w:pos="4453"/>
          <w:tab w:val="left" w:pos="6178"/>
          <w:tab w:val="left" w:pos="8112"/>
        </w:tabs>
        <w:ind w:right="104"/>
        <w:rPr>
          <w:sz w:val="24"/>
        </w:rPr>
      </w:pPr>
      <w:r>
        <w:rPr>
          <w:sz w:val="24"/>
        </w:rPr>
        <w:t>Приведите</w:t>
      </w:r>
      <w:r>
        <w:rPr>
          <w:sz w:val="24"/>
        </w:rPr>
        <w:tab/>
        <w:t>формулу</w:t>
      </w:r>
      <w:r>
        <w:rPr>
          <w:sz w:val="24"/>
        </w:rPr>
        <w:tab/>
        <w:t>для</w:t>
      </w:r>
      <w:r>
        <w:rPr>
          <w:sz w:val="24"/>
        </w:rPr>
        <w:tab/>
        <w:t>соотношения,</w:t>
      </w:r>
      <w:r>
        <w:rPr>
          <w:sz w:val="24"/>
        </w:rPr>
        <w:tab/>
        <w:t>определяющего</w:t>
      </w:r>
      <w:r>
        <w:rPr>
          <w:sz w:val="24"/>
        </w:rPr>
        <w:tab/>
        <w:t>максимально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возможную</w:t>
      </w:r>
      <w:r>
        <w:rPr>
          <w:spacing w:val="-2"/>
          <w:sz w:val="24"/>
        </w:rPr>
        <w:t xml:space="preserve"> </w:t>
      </w:r>
      <w:r>
        <w:rPr>
          <w:sz w:val="24"/>
        </w:rPr>
        <w:t>пропускную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линии 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без</w:t>
      </w:r>
      <w:r>
        <w:rPr>
          <w:spacing w:val="2"/>
          <w:sz w:val="24"/>
        </w:rPr>
        <w:t xml:space="preserve"> </w:t>
      </w:r>
      <w:r>
        <w:rPr>
          <w:sz w:val="24"/>
        </w:rPr>
        <w:t>учета</w:t>
      </w:r>
      <w:r>
        <w:rPr>
          <w:spacing w:val="-3"/>
          <w:sz w:val="24"/>
        </w:rPr>
        <w:t xml:space="preserve"> </w:t>
      </w:r>
      <w:r>
        <w:rPr>
          <w:sz w:val="24"/>
        </w:rPr>
        <w:t>шума в</w:t>
      </w:r>
      <w:r>
        <w:rPr>
          <w:spacing w:val="-2"/>
          <w:sz w:val="24"/>
        </w:rPr>
        <w:t xml:space="preserve"> </w:t>
      </w:r>
      <w:r>
        <w:rPr>
          <w:sz w:val="24"/>
        </w:rPr>
        <w:t>линии.</w:t>
      </w:r>
    </w:p>
    <w:sectPr w:rsidR="00882F9D">
      <w:pgSz w:w="11910" w:h="16840"/>
      <w:pgMar w:top="1040" w:right="740" w:bottom="960" w:left="1600" w:header="687" w:footer="7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442A" w:rsidRDefault="0080442A">
      <w:r>
        <w:separator/>
      </w:r>
    </w:p>
  </w:endnote>
  <w:endnote w:type="continuationSeparator" w:id="0">
    <w:p w:rsidR="0080442A" w:rsidRDefault="00804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6E7" w:rsidRDefault="007456E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2F9D" w:rsidRDefault="0080442A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3.85pt;margin-top:791.9pt;width:12pt;height:15.3pt;z-index:-15763968;mso-position-horizontal-relative:page;mso-position-vertical-relative:page" filled="f" stroked="f">
          <v:textbox inset="0,0,0,0">
            <w:txbxContent>
              <w:p w:rsidR="00882F9D" w:rsidRDefault="0080442A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6E7" w:rsidRDefault="007456E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442A" w:rsidRDefault="0080442A">
      <w:r>
        <w:separator/>
      </w:r>
    </w:p>
  </w:footnote>
  <w:footnote w:type="continuationSeparator" w:id="0">
    <w:p w:rsidR="0080442A" w:rsidRDefault="00804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6E7" w:rsidRDefault="007456E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2F9D" w:rsidRDefault="00882F9D">
    <w:pPr>
      <w:pStyle w:val="a3"/>
      <w:spacing w:line="14" w:lineRule="auto"/>
      <w:ind w:left="0"/>
      <w:rPr>
        <w:sz w:val="20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6E7" w:rsidRDefault="007456E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3A7E5C"/>
    <w:multiLevelType w:val="hybridMultilevel"/>
    <w:tmpl w:val="CA5A86BA"/>
    <w:lvl w:ilvl="0" w:tplc="1D386928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7DEC1A8">
      <w:start w:val="1"/>
      <w:numFmt w:val="decimal"/>
      <w:lvlText w:val="%2."/>
      <w:lvlJc w:val="left"/>
      <w:pPr>
        <w:ind w:left="117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C1AA62E">
      <w:numFmt w:val="bullet"/>
      <w:lvlText w:val="•"/>
      <w:lvlJc w:val="left"/>
      <w:pPr>
        <w:ind w:left="2111" w:hanging="360"/>
      </w:pPr>
      <w:rPr>
        <w:rFonts w:hint="default"/>
        <w:lang w:val="ru-RU" w:eastAsia="en-US" w:bidi="ar-SA"/>
      </w:rPr>
    </w:lvl>
    <w:lvl w:ilvl="3" w:tplc="BC56BFD2">
      <w:numFmt w:val="bullet"/>
      <w:lvlText w:val="•"/>
      <w:lvlJc w:val="left"/>
      <w:pPr>
        <w:ind w:left="3043" w:hanging="360"/>
      </w:pPr>
      <w:rPr>
        <w:rFonts w:hint="default"/>
        <w:lang w:val="ru-RU" w:eastAsia="en-US" w:bidi="ar-SA"/>
      </w:rPr>
    </w:lvl>
    <w:lvl w:ilvl="4" w:tplc="77EC1FBC">
      <w:numFmt w:val="bullet"/>
      <w:lvlText w:val="•"/>
      <w:lvlJc w:val="left"/>
      <w:pPr>
        <w:ind w:left="3975" w:hanging="360"/>
      </w:pPr>
      <w:rPr>
        <w:rFonts w:hint="default"/>
        <w:lang w:val="ru-RU" w:eastAsia="en-US" w:bidi="ar-SA"/>
      </w:rPr>
    </w:lvl>
    <w:lvl w:ilvl="5" w:tplc="EEB0819C">
      <w:numFmt w:val="bullet"/>
      <w:lvlText w:val="•"/>
      <w:lvlJc w:val="left"/>
      <w:pPr>
        <w:ind w:left="4907" w:hanging="360"/>
      </w:pPr>
      <w:rPr>
        <w:rFonts w:hint="default"/>
        <w:lang w:val="ru-RU" w:eastAsia="en-US" w:bidi="ar-SA"/>
      </w:rPr>
    </w:lvl>
    <w:lvl w:ilvl="6" w:tplc="D60AB8B4">
      <w:numFmt w:val="bullet"/>
      <w:lvlText w:val="•"/>
      <w:lvlJc w:val="left"/>
      <w:pPr>
        <w:ind w:left="5839" w:hanging="360"/>
      </w:pPr>
      <w:rPr>
        <w:rFonts w:hint="default"/>
        <w:lang w:val="ru-RU" w:eastAsia="en-US" w:bidi="ar-SA"/>
      </w:rPr>
    </w:lvl>
    <w:lvl w:ilvl="7" w:tplc="539C05D8">
      <w:numFmt w:val="bullet"/>
      <w:lvlText w:val="•"/>
      <w:lvlJc w:val="left"/>
      <w:pPr>
        <w:ind w:left="6770" w:hanging="360"/>
      </w:pPr>
      <w:rPr>
        <w:rFonts w:hint="default"/>
        <w:lang w:val="ru-RU" w:eastAsia="en-US" w:bidi="ar-SA"/>
      </w:rPr>
    </w:lvl>
    <w:lvl w:ilvl="8" w:tplc="95124BCE">
      <w:numFmt w:val="bullet"/>
      <w:lvlText w:val="•"/>
      <w:lvlJc w:val="left"/>
      <w:pPr>
        <w:ind w:left="7702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2F9D"/>
    <w:rsid w:val="007456E7"/>
    <w:rsid w:val="0080442A"/>
    <w:rsid w:val="0088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B9D9598"/>
  <w15:docId w15:val="{D6A45805-7774-4C01-BD6E-5EAF9CC24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384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7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456E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456E7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7456E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456E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566</Words>
  <Characters>3227</Characters>
  <Application>Microsoft Office Word</Application>
  <DocSecurity>0</DocSecurity>
  <Lines>26</Lines>
  <Paragraphs>7</Paragraphs>
  <ScaleCrop>false</ScaleCrop>
  <Company>впт</Company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ТЕХНОЛОГИИ ФИЗИЧЕСКОГО УРОВНЯ ПЕРЕДАЧИ ДАННЫХ</dc:title>
  <dc:creator>Pykhtina_N_S</dc:creator>
  <cp:lastModifiedBy>Константин Яргуни</cp:lastModifiedBy>
  <cp:revision>2</cp:revision>
  <dcterms:created xsi:type="dcterms:W3CDTF">2023-11-23T09:07:00Z</dcterms:created>
  <dcterms:modified xsi:type="dcterms:W3CDTF">2023-11-23T09:21:00Z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2023-11-23T00:00:00Z</vt:filetime>
  </property>
</Properties>
</file>