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53B" w:rsidRDefault="00A9452C">
      <w:pPr>
        <w:spacing w:before="84"/>
        <w:ind w:left="2" w:right="12"/>
        <w:jc w:val="center"/>
        <w:rPr>
          <w:b/>
          <w:sz w:val="24"/>
        </w:rPr>
      </w:pPr>
      <w:r>
        <w:rPr>
          <w:b/>
          <w:sz w:val="24"/>
        </w:rPr>
        <w:t>ТЕХНОЛОГИИ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ПЕРЕДАЧИ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55653B" w:rsidRDefault="00A9452C">
      <w:pPr>
        <w:ind w:left="6" w:right="12"/>
        <w:jc w:val="center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№</w:t>
      </w:r>
      <w:r w:rsidR="00E7176C">
        <w:rPr>
          <w:b/>
          <w:spacing w:val="-5"/>
          <w:sz w:val="24"/>
        </w:rPr>
        <w:t>18</w:t>
      </w:r>
    </w:p>
    <w:p w:rsidR="0055653B" w:rsidRDefault="00A9452C">
      <w:pPr>
        <w:ind w:right="12"/>
        <w:jc w:val="center"/>
        <w:rPr>
          <w:b/>
          <w:sz w:val="24"/>
        </w:rPr>
      </w:pPr>
      <w:r>
        <w:rPr>
          <w:b/>
          <w:sz w:val="24"/>
        </w:rPr>
        <w:t>Топология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сетей.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адресации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узлов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сети</w:t>
      </w:r>
    </w:p>
    <w:p w:rsidR="0055653B" w:rsidRDefault="00A9452C">
      <w:pPr>
        <w:pStyle w:val="a4"/>
        <w:numPr>
          <w:ilvl w:val="0"/>
          <w:numId w:val="3"/>
        </w:numPr>
        <w:tabs>
          <w:tab w:val="left" w:pos="1530"/>
        </w:tabs>
        <w:spacing w:before="272"/>
        <w:rPr>
          <w:sz w:val="24"/>
        </w:rPr>
      </w:pPr>
      <w:r>
        <w:rPr>
          <w:sz w:val="24"/>
        </w:rPr>
        <w:t>Топология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связей</w:t>
      </w:r>
    </w:p>
    <w:p w:rsidR="0055653B" w:rsidRDefault="00A9452C">
      <w:pPr>
        <w:pStyle w:val="a4"/>
        <w:numPr>
          <w:ilvl w:val="0"/>
          <w:numId w:val="3"/>
        </w:numPr>
        <w:tabs>
          <w:tab w:val="left" w:pos="1530"/>
        </w:tabs>
        <w:rPr>
          <w:sz w:val="24"/>
        </w:rPr>
      </w:pPr>
      <w:bookmarkStart w:id="0" w:name="_GoBack"/>
      <w:bookmarkEnd w:id="0"/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узлов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сети</w:t>
      </w:r>
    </w:p>
    <w:p w:rsidR="0055653B" w:rsidRDefault="00A9452C">
      <w:pPr>
        <w:pStyle w:val="a4"/>
        <w:numPr>
          <w:ilvl w:val="0"/>
          <w:numId w:val="3"/>
        </w:numPr>
        <w:tabs>
          <w:tab w:val="left" w:pos="1530"/>
        </w:tabs>
        <w:rPr>
          <w:sz w:val="24"/>
        </w:rPr>
      </w:pPr>
      <w:r>
        <w:rPr>
          <w:spacing w:val="-2"/>
          <w:sz w:val="24"/>
        </w:rPr>
        <w:t>Вопросы</w:t>
      </w:r>
    </w:p>
    <w:p w:rsidR="0055653B" w:rsidRDefault="0055653B">
      <w:pPr>
        <w:pStyle w:val="a3"/>
        <w:spacing w:before="5"/>
        <w:ind w:left="0" w:firstLine="0"/>
        <w:jc w:val="left"/>
      </w:pPr>
    </w:p>
    <w:p w:rsidR="0055653B" w:rsidRDefault="00A9452C">
      <w:pPr>
        <w:pStyle w:val="1"/>
        <w:spacing w:line="274" w:lineRule="exact"/>
      </w:pPr>
      <w:r>
        <w:t>Топология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rPr>
          <w:spacing w:val="-2"/>
        </w:rPr>
        <w:t>связей</w:t>
      </w:r>
    </w:p>
    <w:p w:rsidR="0055653B" w:rsidRDefault="00A9452C">
      <w:pPr>
        <w:pStyle w:val="a3"/>
        <w:spacing w:line="242" w:lineRule="auto"/>
        <w:ind w:right="105"/>
        <w:rPr>
          <w:b/>
        </w:rPr>
      </w:pPr>
      <w:r>
        <w:t xml:space="preserve">Объединяя в сеть несколько (больше двух) компьютеров, необходимо решить, каким образом соединить их друг с другом, другими словами, выбрать </w:t>
      </w:r>
      <w:r>
        <w:rPr>
          <w:b/>
        </w:rPr>
        <w:t>конфигурацию связей, или топологию.</w:t>
      </w:r>
    </w:p>
    <w:p w:rsidR="0055653B" w:rsidRDefault="00A9452C">
      <w:pPr>
        <w:pStyle w:val="a3"/>
        <w:ind w:right="105"/>
      </w:pPr>
      <w:r>
        <w:t xml:space="preserve">Под </w:t>
      </w:r>
      <w:r>
        <w:rPr>
          <w:b/>
        </w:rPr>
        <w:t xml:space="preserve">топологией сети </w:t>
      </w:r>
      <w:r>
        <w:t>понимается геометрическая фигура, вершинами которого соответ</w:t>
      </w:r>
      <w:r>
        <w:t>ствуют конечные узлы сети (например, компьютеры) и коммуникационное оборудование (например, маршрутизаторы), а ребрам – физические или информационные связи между вершинами.</w:t>
      </w:r>
    </w:p>
    <w:p w:rsidR="0055653B" w:rsidRDefault="00A9452C">
      <w:pPr>
        <w:pStyle w:val="a3"/>
        <w:ind w:left="810" w:firstLine="0"/>
      </w:pPr>
      <w:r>
        <w:t>Виды</w:t>
      </w:r>
      <w:r>
        <w:rPr>
          <w:spacing w:val="44"/>
        </w:rPr>
        <w:t xml:space="preserve"> </w:t>
      </w:r>
      <w:r>
        <w:t>коммуникационного</w:t>
      </w:r>
      <w:r>
        <w:rPr>
          <w:spacing w:val="46"/>
        </w:rPr>
        <w:t xml:space="preserve"> </w:t>
      </w:r>
      <w:r>
        <w:t>оборудования,</w:t>
      </w:r>
      <w:r>
        <w:rPr>
          <w:spacing w:val="47"/>
        </w:rPr>
        <w:t xml:space="preserve"> </w:t>
      </w:r>
      <w:r>
        <w:t>используемого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компьютерных</w:t>
      </w:r>
      <w:r>
        <w:rPr>
          <w:spacing w:val="47"/>
        </w:rPr>
        <w:t xml:space="preserve"> </w:t>
      </w:r>
      <w:r>
        <w:rPr>
          <w:spacing w:val="-2"/>
        </w:rPr>
        <w:t>сетях:</w:t>
      </w:r>
    </w:p>
    <w:p w:rsidR="0055653B" w:rsidRDefault="00A9452C">
      <w:pPr>
        <w:pStyle w:val="1"/>
        <w:spacing w:line="274" w:lineRule="exact"/>
        <w:ind w:left="102"/>
      </w:pPr>
      <w:r>
        <w:t>повторители,</w:t>
      </w:r>
      <w:r>
        <w:rPr>
          <w:spacing w:val="-8"/>
        </w:rPr>
        <w:t xml:space="preserve"> </w:t>
      </w:r>
      <w:r>
        <w:t>концентраторы,</w:t>
      </w:r>
      <w:r>
        <w:rPr>
          <w:spacing w:val="-7"/>
        </w:rPr>
        <w:t xml:space="preserve"> </w:t>
      </w:r>
      <w:r>
        <w:t>мосты,</w:t>
      </w:r>
      <w:r>
        <w:rPr>
          <w:spacing w:val="-7"/>
        </w:rPr>
        <w:t xml:space="preserve"> </w:t>
      </w:r>
      <w:r>
        <w:t>коммутаторы,</w:t>
      </w:r>
      <w:r>
        <w:rPr>
          <w:spacing w:val="-7"/>
        </w:rPr>
        <w:t xml:space="preserve"> </w:t>
      </w:r>
      <w:r>
        <w:t>маршрутизаторы,</w:t>
      </w:r>
      <w:r>
        <w:rPr>
          <w:spacing w:val="-6"/>
        </w:rPr>
        <w:t xml:space="preserve"> </w:t>
      </w:r>
      <w:r>
        <w:rPr>
          <w:spacing w:val="-2"/>
        </w:rPr>
        <w:t>шлюзы.</w:t>
      </w:r>
    </w:p>
    <w:p w:rsidR="0055653B" w:rsidRDefault="00A9452C">
      <w:pPr>
        <w:pStyle w:val="a3"/>
        <w:ind w:right="115"/>
        <w:rPr>
          <w:i/>
        </w:rPr>
      </w:pPr>
      <w:r>
        <w:t>Число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конфигураций</w:t>
      </w:r>
      <w:r>
        <w:rPr>
          <w:spacing w:val="-1"/>
        </w:rPr>
        <w:t xml:space="preserve"> </w:t>
      </w:r>
      <w:r>
        <w:t>резко</w:t>
      </w:r>
      <w:r>
        <w:rPr>
          <w:spacing w:val="-1"/>
        </w:rPr>
        <w:t xml:space="preserve"> </w:t>
      </w:r>
      <w:r>
        <w:t>возрастает</w:t>
      </w:r>
      <w:r>
        <w:rPr>
          <w:spacing w:val="-1"/>
        </w:rPr>
        <w:t xml:space="preserve"> </w:t>
      </w:r>
      <w:r>
        <w:t>при увеличении</w:t>
      </w:r>
      <w:r>
        <w:rPr>
          <w:spacing w:val="-1"/>
        </w:rPr>
        <w:t xml:space="preserve"> </w:t>
      </w:r>
      <w:r>
        <w:t xml:space="preserve">числа связываемых устройств. Так, если три компьютера мы можем связать двумя способами (рис. 1, </w:t>
      </w:r>
      <w:r>
        <w:rPr>
          <w:i/>
        </w:rPr>
        <w:t xml:space="preserve">а), </w:t>
      </w:r>
      <w:r>
        <w:t>то для четырех</w:t>
      </w:r>
      <w:r>
        <w:t xml:space="preserve"> можно предложить уже шесть топологически разных конфигураций (при условии неразличимости компьютеров), что и иллюстрирует </w:t>
      </w:r>
      <w:r>
        <w:rPr>
          <w:b/>
        </w:rPr>
        <w:t xml:space="preserve">рис. 1, </w:t>
      </w:r>
      <w:r>
        <w:rPr>
          <w:i/>
        </w:rPr>
        <w:t>б.</w:t>
      </w:r>
    </w:p>
    <w:p w:rsidR="0055653B" w:rsidRDefault="00A9452C">
      <w:pPr>
        <w:pStyle w:val="a3"/>
        <w:spacing w:before="9"/>
        <w:ind w:left="0" w:firstLine="0"/>
        <w:jc w:val="left"/>
        <w:rPr>
          <w:i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2740587</wp:posOffset>
            </wp:positionH>
            <wp:positionV relativeFrom="paragraph">
              <wp:posOffset>167198</wp:posOffset>
            </wp:positionV>
            <wp:extent cx="2562744" cy="205111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744" cy="2051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653B" w:rsidRDefault="00A9452C">
      <w:pPr>
        <w:pStyle w:val="a3"/>
        <w:spacing w:before="133"/>
        <w:ind w:left="4" w:right="12" w:firstLine="0"/>
        <w:jc w:val="center"/>
      </w:pPr>
      <w:r>
        <w:t>Рис.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компьютеров</w:t>
      </w:r>
    </w:p>
    <w:p w:rsidR="0055653B" w:rsidRDefault="0055653B">
      <w:pPr>
        <w:pStyle w:val="a3"/>
        <w:ind w:left="0" w:firstLine="0"/>
        <w:jc w:val="left"/>
      </w:pPr>
    </w:p>
    <w:p w:rsidR="0055653B" w:rsidRDefault="00A9452C">
      <w:pPr>
        <w:pStyle w:val="a3"/>
        <w:ind w:right="113"/>
      </w:pPr>
      <w:r>
        <w:t>Мы можем соединять каждый компьютер с каждым или же связывать их последовательно,</w:t>
      </w:r>
      <w:r>
        <w:rPr>
          <w:spacing w:val="11"/>
        </w:rPr>
        <w:t xml:space="preserve"> </w:t>
      </w:r>
      <w:r>
        <w:t>предполагая,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будут</w:t>
      </w:r>
      <w:r>
        <w:rPr>
          <w:spacing w:val="17"/>
        </w:rPr>
        <w:t xml:space="preserve"> </w:t>
      </w:r>
      <w:r>
        <w:t>общаться,</w:t>
      </w:r>
      <w:r>
        <w:rPr>
          <w:spacing w:val="14"/>
        </w:rPr>
        <w:t xml:space="preserve"> </w:t>
      </w:r>
      <w:r>
        <w:t>передавая</w:t>
      </w:r>
      <w:r>
        <w:rPr>
          <w:spacing w:val="14"/>
        </w:rPr>
        <w:t xml:space="preserve"> </w:t>
      </w:r>
      <w:r>
        <w:t>сообщения</w:t>
      </w:r>
      <w:r>
        <w:rPr>
          <w:spacing w:val="14"/>
        </w:rPr>
        <w:t xml:space="preserve"> </w:t>
      </w:r>
      <w:r>
        <w:t>друг</w:t>
      </w:r>
      <w:r>
        <w:rPr>
          <w:spacing w:val="14"/>
        </w:rPr>
        <w:t xml:space="preserve"> </w:t>
      </w:r>
      <w:r>
        <w:rPr>
          <w:spacing w:val="-2"/>
        </w:rPr>
        <w:t>другу</w:t>
      </w:r>
    </w:p>
    <w:p w:rsidR="0055653B" w:rsidRDefault="00A9452C">
      <w:pPr>
        <w:pStyle w:val="a3"/>
        <w:ind w:right="114" w:firstLine="0"/>
      </w:pPr>
      <w:r>
        <w:t xml:space="preserve">«транзитом». Транзитные узлы должны быть оснащены специальными средствами, позволяющими им выполнять эту специфическую посредническую операцию. В качестве транзитного узла может выступать </w:t>
      </w:r>
      <w:r>
        <w:t>как универсальный компьютер, так и специализированное устройство.</w:t>
      </w:r>
    </w:p>
    <w:p w:rsidR="0055653B" w:rsidRDefault="00A9452C">
      <w:pPr>
        <w:pStyle w:val="a3"/>
        <w:spacing w:before="1"/>
        <w:ind w:right="105"/>
      </w:pPr>
      <w:r>
        <w:t>От выбора топологии связей существенно зависят характеристики сети. Например, наличие между узлами нескольких путей повышает надежность сети и делает возможным балансировку загрузки отдельных каналов. Простота присоединения новых узлов, свойственная некото</w:t>
      </w:r>
      <w:r>
        <w:t xml:space="preserve">рым топологиям, делает сеть легко </w:t>
      </w:r>
      <w:r>
        <w:rPr>
          <w:i/>
        </w:rPr>
        <w:t xml:space="preserve">расширяемой. </w:t>
      </w:r>
      <w:r>
        <w:t>Экономические соображения часто приводят к выбору топологий, для которых характерна минимальная суммарная длина линий связи.</w:t>
      </w:r>
    </w:p>
    <w:p w:rsidR="0055653B" w:rsidRDefault="00A9452C">
      <w:pPr>
        <w:spacing w:line="244" w:lineRule="auto"/>
        <w:ind w:left="102" w:right="107" w:firstLine="707"/>
        <w:jc w:val="both"/>
        <w:rPr>
          <w:b/>
          <w:sz w:val="24"/>
        </w:rPr>
      </w:pPr>
      <w:r>
        <w:rPr>
          <w:sz w:val="24"/>
        </w:rPr>
        <w:t xml:space="preserve">Среди множества возможных конфигураций различают </w:t>
      </w:r>
      <w:proofErr w:type="spellStart"/>
      <w:r>
        <w:rPr>
          <w:b/>
          <w:sz w:val="24"/>
        </w:rPr>
        <w:t>полносвязные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pacing w:val="-2"/>
          <w:sz w:val="24"/>
        </w:rPr>
        <w:t>неполносвязные</w:t>
      </w:r>
      <w:proofErr w:type="spellEnd"/>
      <w:r>
        <w:rPr>
          <w:b/>
          <w:spacing w:val="-2"/>
          <w:sz w:val="24"/>
        </w:rPr>
        <w:t>.</w:t>
      </w:r>
    </w:p>
    <w:p w:rsidR="0055653B" w:rsidRDefault="0055653B">
      <w:pPr>
        <w:spacing w:line="244" w:lineRule="auto"/>
        <w:jc w:val="both"/>
        <w:rPr>
          <w:sz w:val="24"/>
        </w:rPr>
        <w:sectPr w:rsidR="0055653B">
          <w:footerReference w:type="default" r:id="rId8"/>
          <w:type w:val="continuous"/>
          <w:pgSz w:w="11910" w:h="16840"/>
          <w:pgMar w:top="980" w:right="740" w:bottom="960" w:left="1600" w:header="687" w:footer="780" w:gutter="0"/>
          <w:pgNumType w:start="1"/>
          <w:cols w:space="720"/>
        </w:sectPr>
      </w:pPr>
    </w:p>
    <w:p w:rsidR="0055653B" w:rsidRDefault="00A9452C">
      <w:pPr>
        <w:pStyle w:val="a3"/>
        <w:spacing w:before="80"/>
        <w:ind w:right="107"/>
      </w:pPr>
      <w:proofErr w:type="spellStart"/>
      <w:r>
        <w:rPr>
          <w:b/>
        </w:rPr>
        <w:lastRenderedPageBreak/>
        <w:t>Полносвязная</w:t>
      </w:r>
      <w:proofErr w:type="spellEnd"/>
      <w:r>
        <w:rPr>
          <w:b/>
        </w:rPr>
        <w:t xml:space="preserve"> топология </w:t>
      </w:r>
      <w:r>
        <w:t>(рис. 2. а) соответствует сети, в которой каждый компьютер непосредственно связан со всеми остальными. Несмотря на логическую простоту, этот вариант оказывается громоздким и неэффективным. Действительно, в</w:t>
      </w:r>
      <w:r>
        <w:rPr>
          <w:spacing w:val="40"/>
        </w:rPr>
        <w:t xml:space="preserve"> </w:t>
      </w:r>
      <w:r>
        <w:t xml:space="preserve">таком случае каждый компьютер в сети должен иметь </w:t>
      </w:r>
      <w:r>
        <w:t>большое количество коммуникационных портов, достаточное для связи с каждым из остальных компьютеров сети. Для каждой пары компьютеров должна быть выделена отдельная физическая линия связи. (В некоторых случаях даже две, если невозможно использование этой л</w:t>
      </w:r>
      <w:r>
        <w:t xml:space="preserve">инии для двусторонней передачи.) </w:t>
      </w:r>
      <w:proofErr w:type="spellStart"/>
      <w:r>
        <w:t>Полносвязные</w:t>
      </w:r>
      <w:proofErr w:type="spellEnd"/>
      <w:r>
        <w:t xml:space="preserve"> топологии в компьютерных сетях применяются редко. Чаше этот вид топологии используется в многомашинных комплексах или в глобальных сетях, объединяющих небольшое количество компьютеров.</w:t>
      </w:r>
    </w:p>
    <w:p w:rsidR="0055653B" w:rsidRDefault="00A9452C">
      <w:pPr>
        <w:pStyle w:val="a3"/>
        <w:spacing w:before="127"/>
        <w:ind w:left="0" w:firstLine="0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2315476</wp:posOffset>
            </wp:positionH>
            <wp:positionV relativeFrom="paragraph">
              <wp:posOffset>242053</wp:posOffset>
            </wp:positionV>
            <wp:extent cx="3542541" cy="202434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541" cy="2024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653B" w:rsidRDefault="00A9452C">
      <w:pPr>
        <w:pStyle w:val="a3"/>
        <w:spacing w:before="149"/>
        <w:ind w:left="4" w:right="12" w:firstLine="0"/>
        <w:jc w:val="center"/>
      </w:pPr>
      <w:r>
        <w:t>Рис.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Типовые</w:t>
      </w:r>
      <w:r>
        <w:rPr>
          <w:spacing w:val="-4"/>
        </w:rPr>
        <w:t xml:space="preserve"> </w:t>
      </w:r>
      <w:r>
        <w:t>тополог</w:t>
      </w:r>
      <w:r>
        <w:t>ии</w:t>
      </w:r>
      <w:r>
        <w:rPr>
          <w:spacing w:val="-1"/>
        </w:rPr>
        <w:t xml:space="preserve"> </w:t>
      </w:r>
      <w:r>
        <w:rPr>
          <w:spacing w:val="-4"/>
        </w:rPr>
        <w:t>сетей</w:t>
      </w:r>
    </w:p>
    <w:p w:rsidR="0055653B" w:rsidRDefault="0055653B">
      <w:pPr>
        <w:pStyle w:val="a3"/>
        <w:ind w:left="0" w:firstLine="0"/>
        <w:jc w:val="left"/>
      </w:pPr>
    </w:p>
    <w:p w:rsidR="0055653B" w:rsidRDefault="00A9452C">
      <w:pPr>
        <w:pStyle w:val="a3"/>
        <w:ind w:right="106"/>
      </w:pPr>
      <w:r>
        <w:t xml:space="preserve">Все другие варианты основаны на </w:t>
      </w:r>
      <w:proofErr w:type="spellStart"/>
      <w:r>
        <w:rPr>
          <w:b/>
        </w:rPr>
        <w:t>неполноснязных</w:t>
      </w:r>
      <w:proofErr w:type="spellEnd"/>
      <w:r>
        <w:rPr>
          <w:b/>
        </w:rPr>
        <w:t xml:space="preserve"> топологиях</w:t>
      </w:r>
      <w:r>
        <w:t>, когда для обмена данными между двумя компьютерами может потребоваться транзитная передача данных через другие узлы сети.</w:t>
      </w:r>
    </w:p>
    <w:p w:rsidR="0055653B" w:rsidRDefault="00A9452C">
      <w:pPr>
        <w:pStyle w:val="a3"/>
        <w:ind w:right="110"/>
      </w:pPr>
      <w:r>
        <w:rPr>
          <w:b/>
        </w:rPr>
        <w:t xml:space="preserve">Ячеистая топология </w:t>
      </w:r>
      <w:r>
        <w:t xml:space="preserve">получается из </w:t>
      </w:r>
      <w:proofErr w:type="spellStart"/>
      <w:r>
        <w:t>полносвязной</w:t>
      </w:r>
      <w:proofErr w:type="spellEnd"/>
      <w:r>
        <w:t xml:space="preserve"> путем удаления некоторых связей (рис. </w:t>
      </w:r>
      <w:r>
        <w:rPr>
          <w:i/>
        </w:rPr>
        <w:t xml:space="preserve">2, b). </w:t>
      </w:r>
      <w:r>
        <w:t>Ячеистая топология допускает соединение большого количества компьютеров и характерна, как правило, для крупных глобальных сетей.</w:t>
      </w:r>
    </w:p>
    <w:p w:rsidR="0055653B" w:rsidRDefault="00A9452C">
      <w:pPr>
        <w:pStyle w:val="a3"/>
        <w:spacing w:before="1"/>
        <w:ind w:right="112"/>
      </w:pPr>
      <w:r>
        <w:t xml:space="preserve">В сетях с </w:t>
      </w:r>
      <w:r>
        <w:rPr>
          <w:b/>
        </w:rPr>
        <w:t xml:space="preserve">кольцевой топологией </w:t>
      </w:r>
      <w:r>
        <w:t>(рис. 2, f</w:t>
      </w:r>
      <w:r>
        <w:rPr>
          <w:i/>
        </w:rPr>
        <w:t xml:space="preserve">) </w:t>
      </w:r>
      <w:r>
        <w:t>данные перед</w:t>
      </w:r>
      <w:r>
        <w:t>аются по кольцу от</w:t>
      </w:r>
      <w:r>
        <w:rPr>
          <w:spacing w:val="40"/>
        </w:rPr>
        <w:t xml:space="preserve"> </w:t>
      </w:r>
      <w:r>
        <w:t>одного компьютера к другому. Кольцо представляет собой очень удобную конфигурацию и для организации обратной связи — данные, сделав полный оборот, возвращаются к</w:t>
      </w:r>
      <w:r>
        <w:rPr>
          <w:spacing w:val="40"/>
        </w:rPr>
        <w:t xml:space="preserve"> </w:t>
      </w:r>
      <w:r>
        <w:rPr>
          <w:spacing w:val="-2"/>
        </w:rPr>
        <w:t>узлу-источнику.</w:t>
      </w:r>
    </w:p>
    <w:p w:rsidR="0055653B" w:rsidRDefault="00A9452C">
      <w:pPr>
        <w:pStyle w:val="a3"/>
        <w:ind w:right="112"/>
      </w:pPr>
      <w:r>
        <w:t>Поэтому источник может контролировать процесс доставки данн</w:t>
      </w:r>
      <w:r>
        <w:t>ых адресату. В то же время в сетях с кольцевой топологией необходимо принимать специальные меры, чтобы в случае выхода из строя или отключения какого-либо компьютера не прерывался канал связи между остальными узлами кольца.</w:t>
      </w:r>
    </w:p>
    <w:p w:rsidR="0055653B" w:rsidRDefault="00A9452C">
      <w:pPr>
        <w:pStyle w:val="a3"/>
        <w:ind w:right="106"/>
      </w:pPr>
      <w:r>
        <w:rPr>
          <w:b/>
        </w:rPr>
        <w:t xml:space="preserve">Звездообразная топология </w:t>
      </w:r>
      <w:r>
        <w:t xml:space="preserve">(рис. 2, d) образуется в случае, когда каждый компьютер подключается непосредственно к общему центральному устройству, называемому </w:t>
      </w:r>
      <w:r>
        <w:rPr>
          <w:b/>
        </w:rPr>
        <w:t>концентратором</w:t>
      </w:r>
      <w:r>
        <w:t>. В функции концентратора входит направление передаваемой компьютером информации одному или всем остальным комп</w:t>
      </w:r>
      <w:r>
        <w:t>ьютерам сети. В качестве концентратора может выступать как универсальный компьютер, так и специализированное устройство. К недостаткам топологам типа звезда относится более высокая стоимость сетевого оборудования из-за необходимости приобретения специализи</w:t>
      </w:r>
      <w:r>
        <w:t xml:space="preserve">рованного центрального устройства. Кроме того, возможности по наращиванию количества узлов в сети ограничиваются количеством портов </w:t>
      </w:r>
      <w:r>
        <w:rPr>
          <w:spacing w:val="-2"/>
        </w:rPr>
        <w:t>концентратора.</w:t>
      </w:r>
    </w:p>
    <w:p w:rsidR="0055653B" w:rsidRDefault="00A9452C">
      <w:pPr>
        <w:pStyle w:val="a3"/>
        <w:spacing w:before="1"/>
        <w:ind w:right="108"/>
      </w:pPr>
      <w:r>
        <w:t>Иногда имеет смысл строить сеть с использованием нескольких концентраторов, иерархически соединенных между со</w:t>
      </w:r>
      <w:r>
        <w:t xml:space="preserve">бой </w:t>
      </w:r>
      <w:proofErr w:type="gramStart"/>
      <w:r>
        <w:t>связями типа</w:t>
      </w:r>
      <w:proofErr w:type="gramEnd"/>
      <w:r>
        <w:t xml:space="preserve"> звезда (рис. 2, e</w:t>
      </w:r>
      <w:r>
        <w:rPr>
          <w:i/>
        </w:rPr>
        <w:t xml:space="preserve">). </w:t>
      </w:r>
      <w:r>
        <w:t>Получаемую в результате</w:t>
      </w:r>
      <w:r>
        <w:rPr>
          <w:spacing w:val="27"/>
        </w:rPr>
        <w:t xml:space="preserve"> </w:t>
      </w:r>
      <w:r>
        <w:t>структуру</w:t>
      </w:r>
      <w:r>
        <w:rPr>
          <w:spacing w:val="26"/>
        </w:rPr>
        <w:t xml:space="preserve"> </w:t>
      </w:r>
      <w:r>
        <w:t>называют</w:t>
      </w:r>
      <w:r>
        <w:rPr>
          <w:spacing w:val="36"/>
        </w:rPr>
        <w:t xml:space="preserve"> </w:t>
      </w:r>
      <w:r>
        <w:rPr>
          <w:b/>
        </w:rPr>
        <w:t>иерархической</w:t>
      </w:r>
      <w:r>
        <w:rPr>
          <w:b/>
          <w:spacing w:val="32"/>
        </w:rPr>
        <w:t xml:space="preserve"> </w:t>
      </w:r>
      <w:r>
        <w:rPr>
          <w:b/>
        </w:rPr>
        <w:t>звездой</w:t>
      </w:r>
      <w:r>
        <w:t>,</w:t>
      </w:r>
      <w:r>
        <w:rPr>
          <w:spacing w:val="31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31"/>
        </w:rPr>
        <w:t xml:space="preserve"> </w:t>
      </w:r>
      <w:r>
        <w:rPr>
          <w:b/>
        </w:rPr>
        <w:t>деревом</w:t>
      </w:r>
      <w:r>
        <w:t>.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2"/>
        </w:rPr>
        <w:t>настоящее</w:t>
      </w:r>
    </w:p>
    <w:p w:rsidR="0055653B" w:rsidRDefault="0055653B">
      <w:pPr>
        <w:sectPr w:rsidR="0055653B">
          <w:pgSz w:w="11910" w:h="16840"/>
          <w:pgMar w:top="980" w:right="740" w:bottom="960" w:left="1600" w:header="687" w:footer="780" w:gutter="0"/>
          <w:cols w:space="720"/>
        </w:sectPr>
      </w:pPr>
    </w:p>
    <w:p w:rsidR="0055653B" w:rsidRDefault="00A9452C">
      <w:pPr>
        <w:pStyle w:val="a3"/>
        <w:spacing w:before="80"/>
        <w:ind w:right="115" w:firstLine="0"/>
      </w:pPr>
      <w:r>
        <w:lastRenderedPageBreak/>
        <w:t>время дерево является самой распространенной топологией связей как в локальных, так и глобальных сетях.</w:t>
      </w:r>
    </w:p>
    <w:p w:rsidR="0055653B" w:rsidRDefault="00A9452C">
      <w:pPr>
        <w:pStyle w:val="a3"/>
        <w:ind w:right="106"/>
      </w:pPr>
      <w:r>
        <w:t>Ос</w:t>
      </w:r>
      <w:r>
        <w:t xml:space="preserve">обым частным случаем звезды является конфигурация </w:t>
      </w:r>
      <w:r>
        <w:rPr>
          <w:b/>
        </w:rPr>
        <w:t xml:space="preserve">общая шина </w:t>
      </w:r>
      <w:r>
        <w:t>(рис. 2, c</w:t>
      </w:r>
      <w:r>
        <w:rPr>
          <w:i/>
        </w:rPr>
        <w:t xml:space="preserve">). </w:t>
      </w:r>
      <w:r>
        <w:t>Здесь в качестве центрального элемента выступает пассивный кабель, к которому по</w:t>
      </w:r>
      <w:r>
        <w:rPr>
          <w:spacing w:val="40"/>
        </w:rPr>
        <w:t xml:space="preserve"> </w:t>
      </w:r>
      <w:r>
        <w:t>схеме «монтажного ИЛИ» подключается несколько компьютеров (такую же топологию имеют многие сети, испо</w:t>
      </w:r>
      <w:r>
        <w:t xml:space="preserve">льзующие беспроводную связь — роль общей шины здесь играет общая </w:t>
      </w:r>
      <w:proofErr w:type="spellStart"/>
      <w:r>
        <w:t>радиосреда</w:t>
      </w:r>
      <w:proofErr w:type="spellEnd"/>
      <w:r>
        <w:t>).</w:t>
      </w:r>
    </w:p>
    <w:p w:rsidR="0055653B" w:rsidRDefault="00A9452C">
      <w:pPr>
        <w:pStyle w:val="a3"/>
        <w:ind w:right="111"/>
      </w:pPr>
      <w:r>
        <w:t>Передаваемая информация распространяется по кабелю и доступна одновременно всем компьютерам, присоединенным к этому кабелю. Основными преимуществами такой схемы являются ее дешев</w:t>
      </w:r>
      <w:r>
        <w:t>изна и простота присоединения новых узлов к сети, а недостатками — низкая надежность (любой дефект кабеля полностью парализует всю сеть)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невысокая</w:t>
      </w:r>
      <w:r>
        <w:rPr>
          <w:spacing w:val="-1"/>
        </w:rPr>
        <w:t xml:space="preserve"> </w:t>
      </w:r>
      <w:r>
        <w:t>производительность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компьютер может передавать данные по сети, поэтому пропускная способность делится здесь между всеми узлами сети).</w:t>
      </w:r>
    </w:p>
    <w:p w:rsidR="0055653B" w:rsidRDefault="00A9452C">
      <w:pPr>
        <w:pStyle w:val="a3"/>
        <w:ind w:right="108"/>
      </w:pPr>
      <w:r>
        <w:t>В то время как небольшие сети, как правило, имеют типовую топологию - звезда, кольцо или общая шина, для крупных сетей характерно наличие прои</w:t>
      </w:r>
      <w:r>
        <w:t xml:space="preserve">звольных связей между компьютерами. В таких сетях можно выделить отдельные произвольно связанные фрагменты (подсети), имеющие типовую топологию, поэтому их называют сетями со </w:t>
      </w:r>
      <w:r>
        <w:rPr>
          <w:b/>
        </w:rPr>
        <w:t xml:space="preserve">смешанной топологией </w:t>
      </w:r>
      <w:r>
        <w:t>(рис. 3).</w:t>
      </w:r>
    </w:p>
    <w:p w:rsidR="0055653B" w:rsidRDefault="00A9452C">
      <w:pPr>
        <w:pStyle w:val="a3"/>
        <w:spacing w:before="31"/>
        <w:ind w:left="0" w:firstLine="0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2984983</wp:posOffset>
            </wp:positionH>
            <wp:positionV relativeFrom="paragraph">
              <wp:posOffset>181380</wp:posOffset>
            </wp:positionV>
            <wp:extent cx="2015899" cy="206197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899" cy="2061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653B" w:rsidRDefault="00A9452C">
      <w:pPr>
        <w:pStyle w:val="a3"/>
        <w:spacing w:before="217"/>
        <w:ind w:left="5" w:right="12" w:firstLine="0"/>
        <w:jc w:val="center"/>
      </w:pPr>
      <w:r>
        <w:t>Рис.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Смешанная</w:t>
      </w:r>
      <w:r>
        <w:rPr>
          <w:spacing w:val="-1"/>
        </w:rPr>
        <w:t xml:space="preserve"> </w:t>
      </w:r>
      <w:r>
        <w:rPr>
          <w:spacing w:val="-2"/>
        </w:rPr>
        <w:t>топология</w:t>
      </w:r>
    </w:p>
    <w:p w:rsidR="0055653B" w:rsidRDefault="0055653B">
      <w:pPr>
        <w:pStyle w:val="a3"/>
        <w:spacing w:before="5"/>
        <w:ind w:left="0" w:firstLine="0"/>
        <w:jc w:val="left"/>
      </w:pPr>
    </w:p>
    <w:p w:rsidR="0055653B" w:rsidRDefault="00A9452C">
      <w:pPr>
        <w:pStyle w:val="1"/>
        <w:spacing w:line="274" w:lineRule="exact"/>
      </w:pPr>
      <w:r>
        <w:t>Адресация</w:t>
      </w:r>
      <w:r>
        <w:rPr>
          <w:spacing w:val="-5"/>
        </w:rPr>
        <w:t xml:space="preserve"> </w:t>
      </w:r>
      <w:r>
        <w:t>узлов</w:t>
      </w:r>
      <w:r>
        <w:rPr>
          <w:spacing w:val="-2"/>
        </w:rPr>
        <w:t xml:space="preserve"> </w:t>
      </w:r>
      <w:r>
        <w:rPr>
          <w:spacing w:val="-4"/>
        </w:rPr>
        <w:t>сет</w:t>
      </w:r>
      <w:r>
        <w:rPr>
          <w:spacing w:val="-4"/>
        </w:rPr>
        <w:t>и</w:t>
      </w:r>
    </w:p>
    <w:p w:rsidR="0055653B" w:rsidRDefault="00A9452C">
      <w:pPr>
        <w:pStyle w:val="a3"/>
        <w:ind w:right="112"/>
      </w:pPr>
      <w:r>
        <w:t xml:space="preserve">Еще одной новой проблемой, которую нужно учитывать при объединении трех и более компьютеров, является проблема их адресации, точнее адресации их сетевых </w:t>
      </w:r>
      <w:r>
        <w:rPr>
          <w:spacing w:val="-2"/>
        </w:rPr>
        <w:t>интерфейсов.</w:t>
      </w:r>
    </w:p>
    <w:p w:rsidR="0055653B" w:rsidRDefault="00A9452C">
      <w:pPr>
        <w:pStyle w:val="a3"/>
        <w:ind w:right="108"/>
      </w:pPr>
      <w:r>
        <w:t xml:space="preserve">Один компьютер может иметь несколько сетевых интерфейсов. Например, для создания </w:t>
      </w:r>
      <w:proofErr w:type="spellStart"/>
      <w:r>
        <w:t>полносв</w:t>
      </w:r>
      <w:r>
        <w:t>язной</w:t>
      </w:r>
      <w:proofErr w:type="spellEnd"/>
      <w:r>
        <w:rPr>
          <w:spacing w:val="-3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 xml:space="preserve">из </w:t>
      </w:r>
      <w:r>
        <w:rPr>
          <w:i/>
        </w:rPr>
        <w:t xml:space="preserve">N </w:t>
      </w:r>
      <w:r>
        <w:t>компьютеров</w:t>
      </w:r>
      <w:r>
        <w:rPr>
          <w:spacing w:val="-2"/>
        </w:rPr>
        <w:t xml:space="preserve"> </w:t>
      </w:r>
      <w:r>
        <w:t>необходимо,</w:t>
      </w:r>
      <w:r>
        <w:rPr>
          <w:spacing w:val="-1"/>
        </w:rPr>
        <w:t xml:space="preserve"> </w:t>
      </w:r>
      <w:r>
        <w:t>чтобы у</w:t>
      </w:r>
      <w:r>
        <w:rPr>
          <w:spacing w:val="-5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 них имелся N-1 интерфейс. По количеству адресуемых интерфейсов адреса можно классифицировать следующим образом:</w:t>
      </w:r>
    </w:p>
    <w:p w:rsidR="0055653B" w:rsidRDefault="00A9452C">
      <w:pPr>
        <w:pStyle w:val="a4"/>
        <w:numPr>
          <w:ilvl w:val="0"/>
          <w:numId w:val="2"/>
        </w:numPr>
        <w:tabs>
          <w:tab w:val="left" w:pos="1170"/>
        </w:tabs>
        <w:spacing w:before="3" w:line="237" w:lineRule="auto"/>
        <w:ind w:right="113"/>
        <w:jc w:val="both"/>
        <w:rPr>
          <w:sz w:val="24"/>
        </w:rPr>
      </w:pPr>
      <w:r>
        <w:rPr>
          <w:b/>
          <w:sz w:val="24"/>
        </w:rPr>
        <w:t xml:space="preserve">уникальный адрес </w:t>
      </w:r>
      <w:r>
        <w:rPr>
          <w:sz w:val="24"/>
        </w:rPr>
        <w:t>(</w:t>
      </w:r>
      <w:proofErr w:type="spellStart"/>
      <w:r>
        <w:rPr>
          <w:sz w:val="24"/>
        </w:rPr>
        <w:t>unicast</w:t>
      </w:r>
      <w:proofErr w:type="spellEnd"/>
      <w:r>
        <w:rPr>
          <w:sz w:val="24"/>
        </w:rPr>
        <w:t xml:space="preserve">) используется для идентификации отдельных </w:t>
      </w:r>
      <w:r>
        <w:rPr>
          <w:spacing w:val="-2"/>
          <w:sz w:val="24"/>
        </w:rPr>
        <w:t>интерфейсов;</w:t>
      </w:r>
    </w:p>
    <w:p w:rsidR="0055653B" w:rsidRDefault="00A9452C">
      <w:pPr>
        <w:pStyle w:val="a4"/>
        <w:numPr>
          <w:ilvl w:val="0"/>
          <w:numId w:val="2"/>
        </w:numPr>
        <w:tabs>
          <w:tab w:val="left" w:pos="1170"/>
        </w:tabs>
        <w:spacing w:before="4" w:line="237" w:lineRule="auto"/>
        <w:ind w:right="111"/>
        <w:jc w:val="both"/>
        <w:rPr>
          <w:sz w:val="24"/>
        </w:rPr>
      </w:pPr>
      <w:r>
        <w:rPr>
          <w:b/>
          <w:sz w:val="24"/>
        </w:rPr>
        <w:t xml:space="preserve">групповой адрес </w:t>
      </w:r>
      <w:r>
        <w:rPr>
          <w:sz w:val="24"/>
        </w:rPr>
        <w:t>(</w:t>
      </w:r>
      <w:proofErr w:type="spellStart"/>
      <w:r>
        <w:rPr>
          <w:sz w:val="24"/>
        </w:rPr>
        <w:t>multicast</w:t>
      </w:r>
      <w:proofErr w:type="spellEnd"/>
      <w:r>
        <w:rPr>
          <w:sz w:val="24"/>
        </w:rPr>
        <w:t>) идентифицирует сразу несколько интерфейсов, поэтому данные, помеченные групповым адресом, доставляются каждому из узлов, входящих в группу;</w:t>
      </w:r>
    </w:p>
    <w:p w:rsidR="0055653B" w:rsidRDefault="00A9452C">
      <w:pPr>
        <w:pStyle w:val="a4"/>
        <w:numPr>
          <w:ilvl w:val="0"/>
          <w:numId w:val="2"/>
        </w:numPr>
        <w:tabs>
          <w:tab w:val="left" w:pos="1170"/>
        </w:tabs>
        <w:spacing w:before="5"/>
        <w:ind w:right="106"/>
        <w:jc w:val="both"/>
        <w:rPr>
          <w:sz w:val="24"/>
        </w:rPr>
      </w:pPr>
      <w:r>
        <w:rPr>
          <w:sz w:val="24"/>
        </w:rPr>
        <w:t xml:space="preserve">данные, направленные по </w:t>
      </w:r>
      <w:r>
        <w:rPr>
          <w:b/>
          <w:sz w:val="24"/>
        </w:rPr>
        <w:t xml:space="preserve">широковещательному адресу </w:t>
      </w:r>
      <w:r>
        <w:rPr>
          <w:sz w:val="24"/>
        </w:rPr>
        <w:t>(</w:t>
      </w:r>
      <w:proofErr w:type="spellStart"/>
      <w:r>
        <w:rPr>
          <w:sz w:val="24"/>
        </w:rPr>
        <w:t>broadcast</w:t>
      </w:r>
      <w:proofErr w:type="spellEnd"/>
      <w:r>
        <w:rPr>
          <w:sz w:val="24"/>
        </w:rPr>
        <w:t>), должны быть доставлены всем узлам сети;</w:t>
      </w:r>
    </w:p>
    <w:p w:rsidR="0055653B" w:rsidRDefault="00A9452C">
      <w:pPr>
        <w:pStyle w:val="a4"/>
        <w:numPr>
          <w:ilvl w:val="0"/>
          <w:numId w:val="2"/>
        </w:numPr>
        <w:tabs>
          <w:tab w:val="left" w:pos="1169"/>
        </w:tabs>
        <w:spacing w:before="1" w:line="292" w:lineRule="exact"/>
        <w:ind w:left="1169" w:hanging="359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новой</w:t>
      </w:r>
      <w:r>
        <w:rPr>
          <w:spacing w:val="74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75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75"/>
          <w:sz w:val="24"/>
        </w:rPr>
        <w:t xml:space="preserve"> </w:t>
      </w:r>
      <w:r>
        <w:rPr>
          <w:sz w:val="24"/>
        </w:rPr>
        <w:t>IPv6</w:t>
      </w:r>
      <w:r>
        <w:rPr>
          <w:spacing w:val="75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52"/>
          <w:w w:val="150"/>
          <w:sz w:val="24"/>
        </w:rPr>
        <w:t xml:space="preserve"> </w:t>
      </w:r>
      <w:r>
        <w:rPr>
          <w:b/>
          <w:sz w:val="24"/>
        </w:rPr>
        <w:t>адрес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произвольной</w:t>
      </w:r>
      <w:r>
        <w:rPr>
          <w:b/>
          <w:spacing w:val="72"/>
          <w:sz w:val="24"/>
        </w:rPr>
        <w:t xml:space="preserve"> </w:t>
      </w:r>
      <w:r>
        <w:rPr>
          <w:b/>
          <w:spacing w:val="-2"/>
          <w:sz w:val="24"/>
        </w:rPr>
        <w:t>рассылки</w:t>
      </w:r>
    </w:p>
    <w:p w:rsidR="0055653B" w:rsidRDefault="00A9452C">
      <w:pPr>
        <w:pStyle w:val="a3"/>
        <w:spacing w:line="274" w:lineRule="exact"/>
        <w:ind w:left="1170" w:firstLine="0"/>
      </w:pPr>
      <w:r>
        <w:t>(</w:t>
      </w:r>
      <w:proofErr w:type="spellStart"/>
      <w:r>
        <w:t>anycast</w:t>
      </w:r>
      <w:proofErr w:type="spellEnd"/>
      <w:r>
        <w:t>),</w:t>
      </w:r>
      <w:r>
        <w:rPr>
          <w:spacing w:val="6"/>
        </w:rPr>
        <w:t xml:space="preserve"> </w:t>
      </w:r>
      <w:r>
        <w:t>который,</w:t>
      </w:r>
      <w:r>
        <w:rPr>
          <w:spacing w:val="4"/>
        </w:rPr>
        <w:t xml:space="preserve"> </w:t>
      </w:r>
      <w:r>
        <w:t>так</w:t>
      </w:r>
      <w:r>
        <w:rPr>
          <w:spacing w:val="3"/>
        </w:rPr>
        <w:t xml:space="preserve"> </w:t>
      </w:r>
      <w:proofErr w:type="gramStart"/>
      <w:r>
        <w:t>же</w:t>
      </w:r>
      <w:proofErr w:type="gramEnd"/>
      <w:r>
        <w:rPr>
          <w:spacing w:val="2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групповой</w:t>
      </w:r>
      <w:r>
        <w:rPr>
          <w:spacing w:val="4"/>
        </w:rPr>
        <w:t xml:space="preserve"> </w:t>
      </w:r>
      <w:r>
        <w:t>адрес,</w:t>
      </w:r>
      <w:r>
        <w:rPr>
          <w:spacing w:val="3"/>
        </w:rPr>
        <w:t xml:space="preserve"> </w:t>
      </w:r>
      <w:r>
        <w:t>задает</w:t>
      </w:r>
      <w:r>
        <w:rPr>
          <w:spacing w:val="3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адресов,</w:t>
      </w:r>
      <w:r>
        <w:rPr>
          <w:spacing w:val="3"/>
        </w:rPr>
        <w:t xml:space="preserve"> </w:t>
      </w:r>
      <w:r>
        <w:rPr>
          <w:spacing w:val="-2"/>
        </w:rPr>
        <w:t>однако</w:t>
      </w:r>
    </w:p>
    <w:p w:rsidR="0055653B" w:rsidRDefault="0055653B">
      <w:pPr>
        <w:spacing w:line="274" w:lineRule="exact"/>
        <w:sectPr w:rsidR="0055653B">
          <w:pgSz w:w="11910" w:h="16840"/>
          <w:pgMar w:top="980" w:right="740" w:bottom="960" w:left="1600" w:header="687" w:footer="780" w:gutter="0"/>
          <w:cols w:space="720"/>
        </w:sectPr>
      </w:pPr>
    </w:p>
    <w:p w:rsidR="0055653B" w:rsidRDefault="00A9452C">
      <w:pPr>
        <w:pStyle w:val="a3"/>
        <w:spacing w:before="80"/>
        <w:ind w:left="1170" w:right="113" w:firstLine="0"/>
      </w:pPr>
      <w:r>
        <w:lastRenderedPageBreak/>
        <w:t>данные, посланные по этому адресу, должны быть доставлены не всем адресам данной группы, а любому из них.</w:t>
      </w:r>
    </w:p>
    <w:p w:rsidR="0055653B" w:rsidRDefault="00A9452C">
      <w:pPr>
        <w:pStyle w:val="a3"/>
        <w:ind w:left="810" w:firstLine="0"/>
      </w:pPr>
      <w:proofErr w:type="gramStart"/>
      <w:r>
        <w:t>Адреса</w:t>
      </w:r>
      <w:r>
        <w:rPr>
          <w:spacing w:val="27"/>
        </w:rPr>
        <w:t xml:space="preserve">  </w:t>
      </w:r>
      <w:r>
        <w:t>могут</w:t>
      </w:r>
      <w:proofErr w:type="gramEnd"/>
      <w:r>
        <w:rPr>
          <w:spacing w:val="28"/>
        </w:rPr>
        <w:t xml:space="preserve">  </w:t>
      </w:r>
      <w:r>
        <w:t>быть</w:t>
      </w:r>
      <w:r>
        <w:rPr>
          <w:spacing w:val="30"/>
        </w:rPr>
        <w:t xml:space="preserve">  </w:t>
      </w:r>
      <w:r>
        <w:rPr>
          <w:b/>
        </w:rPr>
        <w:t>числовыми</w:t>
      </w:r>
      <w:r>
        <w:rPr>
          <w:b/>
          <w:spacing w:val="29"/>
        </w:rPr>
        <w:t xml:space="preserve">  </w:t>
      </w:r>
      <w:r>
        <w:t>(например,</w:t>
      </w:r>
      <w:r>
        <w:rPr>
          <w:spacing w:val="28"/>
        </w:rPr>
        <w:t xml:space="preserve">  </w:t>
      </w:r>
      <w:r>
        <w:t>129.26.255.255</w:t>
      </w:r>
      <w:r>
        <w:rPr>
          <w:spacing w:val="27"/>
        </w:rPr>
        <w:t xml:space="preserve">  </w:t>
      </w:r>
      <w:r>
        <w:t>или</w:t>
      </w:r>
      <w:r>
        <w:rPr>
          <w:spacing w:val="28"/>
        </w:rPr>
        <w:t xml:space="preserve">  </w:t>
      </w:r>
      <w:r>
        <w:t>81.la.ff.ff)</w:t>
      </w:r>
      <w:r>
        <w:rPr>
          <w:spacing w:val="27"/>
        </w:rPr>
        <w:t xml:space="preserve">  </w:t>
      </w:r>
      <w:r>
        <w:rPr>
          <w:spacing w:val="-10"/>
        </w:rPr>
        <w:t>и</w:t>
      </w:r>
    </w:p>
    <w:p w:rsidR="0055653B" w:rsidRDefault="00A9452C">
      <w:pPr>
        <w:ind w:left="102"/>
        <w:jc w:val="both"/>
        <w:rPr>
          <w:sz w:val="24"/>
        </w:rPr>
      </w:pPr>
      <w:r>
        <w:rPr>
          <w:b/>
          <w:sz w:val="24"/>
        </w:rPr>
        <w:t>символьными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(site.domen.ru,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willi-</w:t>
      </w:r>
      <w:r>
        <w:rPr>
          <w:spacing w:val="-2"/>
          <w:sz w:val="24"/>
        </w:rPr>
        <w:t>winki</w:t>
      </w:r>
      <w:proofErr w:type="spellEnd"/>
      <w:r>
        <w:rPr>
          <w:spacing w:val="-2"/>
          <w:sz w:val="24"/>
        </w:rPr>
        <w:t>).</w:t>
      </w:r>
    </w:p>
    <w:p w:rsidR="0055653B" w:rsidRDefault="00A9452C">
      <w:pPr>
        <w:pStyle w:val="a3"/>
        <w:ind w:right="107"/>
      </w:pPr>
      <w:r>
        <w:rPr>
          <w:b/>
        </w:rPr>
        <w:t xml:space="preserve">Символьные адреса (имена) </w:t>
      </w:r>
      <w:r>
        <w:t>п</w:t>
      </w:r>
      <w:r>
        <w:t xml:space="preserve">редназначены для запоминания людьми и поэтому обычно несут смысловую нагрузку. Для работы в больших сетях символьное имя может иметь иерархическую структуру, например ftp-arch1.ucl.ac.uk. Хотя символьные имена удобны для людей, из-за переменного формата и </w:t>
      </w:r>
      <w:r>
        <w:t>потенциально большой длины их передача по сети не очень экономична.</w:t>
      </w:r>
    </w:p>
    <w:p w:rsidR="0055653B" w:rsidRDefault="00A9452C">
      <w:pPr>
        <w:ind w:left="102" w:right="104" w:firstLine="707"/>
        <w:jc w:val="both"/>
        <w:rPr>
          <w:sz w:val="24"/>
        </w:rPr>
      </w:pPr>
      <w:r>
        <w:rPr>
          <w:sz w:val="24"/>
        </w:rPr>
        <w:t xml:space="preserve">Адресное пространство может иметь </w:t>
      </w:r>
      <w:r>
        <w:rPr>
          <w:b/>
          <w:sz w:val="24"/>
        </w:rPr>
        <w:t xml:space="preserve">плоскую (линейную) </w:t>
      </w:r>
      <w:r>
        <w:rPr>
          <w:sz w:val="24"/>
        </w:rPr>
        <w:t xml:space="preserve">организацию (рис. 4) или </w:t>
      </w:r>
      <w:r>
        <w:rPr>
          <w:b/>
          <w:sz w:val="24"/>
        </w:rPr>
        <w:t xml:space="preserve">иерархическую </w:t>
      </w:r>
      <w:r>
        <w:rPr>
          <w:sz w:val="24"/>
        </w:rPr>
        <w:t>организацию (рис. 5).</w:t>
      </w:r>
    </w:p>
    <w:p w:rsidR="0055653B" w:rsidRDefault="00A9452C">
      <w:pPr>
        <w:pStyle w:val="a3"/>
        <w:spacing w:before="5"/>
        <w:ind w:right="107"/>
      </w:pPr>
      <w:r>
        <w:rPr>
          <w:b/>
        </w:rPr>
        <w:t xml:space="preserve">При плоской организации множество адресов никак не структурировано. </w:t>
      </w:r>
      <w:r>
        <w:t>Пример</w:t>
      </w:r>
      <w:r>
        <w:t>ом плоского числового адреса является МАС-адрес, предназначенный для однозначной идентификации сетевых интерфейсов в локальных сетях. Такой адрес</w:t>
      </w:r>
      <w:r>
        <w:rPr>
          <w:spacing w:val="40"/>
        </w:rPr>
        <w:t xml:space="preserve"> </w:t>
      </w:r>
      <w:r>
        <w:t>обычно используется только аппаратурой, поэтому</w:t>
      </w:r>
      <w:r>
        <w:rPr>
          <w:spacing w:val="-1"/>
        </w:rPr>
        <w:t xml:space="preserve"> </w:t>
      </w:r>
      <w:r>
        <w:t xml:space="preserve">его стараются сделать по возможности компактным и записывают в виде двоичного или шестнадцатеричного числа, например 0081005е24а8. При задании МАС-адресов не требуется выполнение ручной работы, так как они обычно встраиваются </w:t>
      </w:r>
      <w:proofErr w:type="gramStart"/>
      <w:r>
        <w:t>к аппаратуру</w:t>
      </w:r>
      <w:proofErr w:type="gramEnd"/>
      <w:r>
        <w:t xml:space="preserve"> компанией - изгот</w:t>
      </w:r>
      <w:r>
        <w:t xml:space="preserve">овителем, поэтому их называют также </w:t>
      </w:r>
      <w:r>
        <w:rPr>
          <w:b/>
        </w:rPr>
        <w:t xml:space="preserve">аппаратными адресами </w:t>
      </w:r>
      <w:r>
        <w:t>(</w:t>
      </w:r>
      <w:proofErr w:type="spellStart"/>
      <w:r>
        <w:t>hardware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>). Использование плоских адресов является жестким решением — при замене аппаратуры, например, сетевого адаптера, изменяется и адрес сетевого интерфейса компьютера.</w:t>
      </w:r>
    </w:p>
    <w:p w:rsidR="0055653B" w:rsidRDefault="00A9452C">
      <w:pPr>
        <w:ind w:left="102" w:right="108" w:firstLine="707"/>
        <w:jc w:val="both"/>
        <w:rPr>
          <w:sz w:val="24"/>
        </w:rPr>
      </w:pPr>
      <w:r>
        <w:rPr>
          <w:sz w:val="24"/>
        </w:rPr>
        <w:t>Иногда вместо точного выражения «</w:t>
      </w:r>
      <w:r>
        <w:rPr>
          <w:i/>
          <w:sz w:val="24"/>
        </w:rPr>
        <w:t>адрес сетевого интерфейса</w:t>
      </w:r>
      <w:r>
        <w:rPr>
          <w:sz w:val="24"/>
        </w:rPr>
        <w:t>» мы будем использовать упрошенное — «</w:t>
      </w:r>
      <w:r>
        <w:rPr>
          <w:i/>
          <w:sz w:val="24"/>
        </w:rPr>
        <w:t>адрес узла сети</w:t>
      </w:r>
      <w:r>
        <w:rPr>
          <w:sz w:val="24"/>
        </w:rPr>
        <w:t>».</w:t>
      </w:r>
    </w:p>
    <w:p w:rsidR="0055653B" w:rsidRDefault="00A9452C">
      <w:pPr>
        <w:pStyle w:val="a3"/>
        <w:ind w:right="113"/>
        <w:rPr>
          <w:b/>
        </w:rPr>
      </w:pPr>
      <w:r>
        <w:t xml:space="preserve">Множество всех адресов, которые являются допустимыми в рамках некоторой схемы адресации, называется </w:t>
      </w:r>
      <w:r>
        <w:rPr>
          <w:b/>
        </w:rPr>
        <w:t>адресным пространством</w:t>
      </w:r>
    </w:p>
    <w:p w:rsidR="0055653B" w:rsidRDefault="00A9452C">
      <w:pPr>
        <w:pStyle w:val="a3"/>
        <w:spacing w:before="24"/>
        <w:ind w:left="0" w:firstLine="0"/>
        <w:jc w:val="left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2457830</wp:posOffset>
            </wp:positionH>
            <wp:positionV relativeFrom="paragraph">
              <wp:posOffset>176544</wp:posOffset>
            </wp:positionV>
            <wp:extent cx="3193163" cy="220065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3163" cy="2200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653B" w:rsidRDefault="00A9452C">
      <w:pPr>
        <w:pStyle w:val="a3"/>
        <w:spacing w:before="153"/>
        <w:ind w:left="2418" w:firstLine="0"/>
        <w:jc w:val="left"/>
      </w:pPr>
      <w:r>
        <w:t>Рис.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Плоская</w:t>
      </w:r>
      <w:r>
        <w:rPr>
          <w:spacing w:val="-2"/>
        </w:rPr>
        <w:t xml:space="preserve"> </w:t>
      </w:r>
      <w:r>
        <w:t>о</w:t>
      </w:r>
      <w:r>
        <w:t>рганизация</w:t>
      </w:r>
      <w:r>
        <w:rPr>
          <w:spacing w:val="-2"/>
        </w:rPr>
        <w:t xml:space="preserve"> </w:t>
      </w:r>
      <w:r>
        <w:t>адресного</w:t>
      </w:r>
      <w:r>
        <w:rPr>
          <w:spacing w:val="-2"/>
        </w:rPr>
        <w:t xml:space="preserve"> пространства</w:t>
      </w:r>
    </w:p>
    <w:p w:rsidR="0055653B" w:rsidRDefault="0055653B">
      <w:pPr>
        <w:sectPr w:rsidR="0055653B">
          <w:pgSz w:w="11910" w:h="16840"/>
          <w:pgMar w:top="980" w:right="740" w:bottom="960" w:left="1600" w:header="687" w:footer="780" w:gutter="0"/>
          <w:cols w:space="720"/>
        </w:sectPr>
      </w:pPr>
    </w:p>
    <w:p w:rsidR="0055653B" w:rsidRDefault="0055653B">
      <w:pPr>
        <w:pStyle w:val="a3"/>
        <w:spacing w:before="24"/>
        <w:ind w:left="0" w:firstLine="0"/>
        <w:jc w:val="left"/>
        <w:rPr>
          <w:sz w:val="20"/>
        </w:rPr>
      </w:pPr>
    </w:p>
    <w:p w:rsidR="0055653B" w:rsidRDefault="00A9452C">
      <w:pPr>
        <w:pStyle w:val="a3"/>
        <w:ind w:left="1837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672839" cy="261146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839" cy="261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53B" w:rsidRDefault="00A9452C">
      <w:pPr>
        <w:pStyle w:val="a3"/>
        <w:spacing w:before="34"/>
        <w:ind w:left="0" w:right="12" w:firstLine="0"/>
        <w:jc w:val="center"/>
      </w:pPr>
      <w:r>
        <w:t>Рис.</w:t>
      </w:r>
      <w:r>
        <w:rPr>
          <w:spacing w:val="-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Иерархическая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адресного</w:t>
      </w:r>
      <w:r>
        <w:rPr>
          <w:spacing w:val="-2"/>
        </w:rPr>
        <w:t xml:space="preserve"> пространства</w:t>
      </w:r>
    </w:p>
    <w:p w:rsidR="0055653B" w:rsidRDefault="0055653B">
      <w:pPr>
        <w:pStyle w:val="a3"/>
        <w:spacing w:before="4"/>
        <w:ind w:left="0" w:firstLine="0"/>
        <w:jc w:val="left"/>
      </w:pPr>
    </w:p>
    <w:p w:rsidR="0055653B" w:rsidRDefault="00A9452C">
      <w:pPr>
        <w:pStyle w:val="1"/>
        <w:ind w:left="102" w:right="113" w:firstLine="707"/>
      </w:pPr>
      <w:r>
        <w:t>При иерархической организации адресное пространство организовано в виде вложенных друг в друга подгрупп, которые, последовательно сужая адресуему</w:t>
      </w:r>
      <w:r>
        <w:t>ю область, в конце концов, определяют отдельный сетевой интерфейс.</w:t>
      </w:r>
    </w:p>
    <w:p w:rsidR="0055653B" w:rsidRDefault="00A9452C">
      <w:pPr>
        <w:pStyle w:val="a3"/>
        <w:ind w:right="106"/>
      </w:pPr>
      <w:r>
        <w:t>В показанной на рис. 5 трехуровневой структуре адресного пространства адрес конечного узла задается тремя составляющими: идентификатором группы (К), в которую входит данный узел, идентифика</w:t>
      </w:r>
      <w:r>
        <w:t>тором подгруппы (L) и, наконец, идентификатором узла (n), однозначно определяющим его в подгруппе. Иерархическая адресация во многих случаях оказывается более рациональной, чем плоская. В больших сетях, состоящих из многих тысяч узлов, использование плоски</w:t>
      </w:r>
      <w:r>
        <w:t>х адресов приводит к большим издержкам - конечным узлам и коммуникационному оборудованию приходится оперировать таблицами адресов, состоящими из тысяч записей. В противоположность этому иерархическая система адресации позволяет при перемещении данных до оп</w:t>
      </w:r>
      <w:r>
        <w:t>ределенного момента пользоваться</w:t>
      </w:r>
      <w:r>
        <w:rPr>
          <w:spacing w:val="-1"/>
        </w:rPr>
        <w:t xml:space="preserve"> </w:t>
      </w:r>
      <w:r>
        <w:t>только старшей составляющей адреса (например, идентификатором группы К), затем для дальнейшей локализации адресата задействовать следующую по старшинству часть (L) и в конечном счете — младшую часть (n).</w:t>
      </w:r>
    </w:p>
    <w:p w:rsidR="0055653B" w:rsidRDefault="00A9452C">
      <w:pPr>
        <w:pStyle w:val="a3"/>
        <w:ind w:right="108"/>
      </w:pPr>
      <w:r>
        <w:t>Типичными представи</w:t>
      </w:r>
      <w:r>
        <w:t>телями иерархических числовых адресов являются сетевые IP- и IPX-адреса. В них поддерживается двухуровневая иерархия, адрес делится на старшую часть — номер сети и младшую - номер узла. Такое деление позволяет передавать сообщения между сетями только на ос</w:t>
      </w:r>
      <w:r>
        <w:t>новании номера сети, а номер узла используется</w:t>
      </w:r>
      <w:r>
        <w:rPr>
          <w:spacing w:val="-1"/>
        </w:rPr>
        <w:t xml:space="preserve"> </w:t>
      </w:r>
      <w:r>
        <w:t>после доставки сообщения в</w:t>
      </w:r>
      <w:r>
        <w:rPr>
          <w:spacing w:val="-2"/>
        </w:rPr>
        <w:t xml:space="preserve"> </w:t>
      </w:r>
      <w:r>
        <w:t>нужную сеть;</w:t>
      </w:r>
      <w:r>
        <w:rPr>
          <w:spacing w:val="-1"/>
        </w:rPr>
        <w:t xml:space="preserve"> </w:t>
      </w:r>
      <w:r>
        <w:t>точно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же, как</w:t>
      </w:r>
      <w:r>
        <w:rPr>
          <w:spacing w:val="-1"/>
        </w:rPr>
        <w:t xml:space="preserve"> </w:t>
      </w:r>
      <w:r>
        <w:t>название улицы используется почтальоном только после того, как письмо доставлено в нужный город.</w:t>
      </w:r>
    </w:p>
    <w:p w:rsidR="0055653B" w:rsidRDefault="00A9452C">
      <w:pPr>
        <w:pStyle w:val="a3"/>
        <w:ind w:right="107"/>
        <w:rPr>
          <w:b/>
        </w:rPr>
      </w:pPr>
      <w:r>
        <w:t>На практике обычно применяют сразу несколько схем адре</w:t>
      </w:r>
      <w:r>
        <w:t>сации, так что сетевой интерфейс компьютера может одновременно иметь несколько адресов-имен. Каждый адрес задействуется в тон ситуации, когда соответствующий вид адресации наиболее удобен. А для преобразования адресов из одного вида в другой используются</w:t>
      </w:r>
      <w:r>
        <w:rPr>
          <w:spacing w:val="40"/>
        </w:rPr>
        <w:t xml:space="preserve"> </w:t>
      </w:r>
      <w:r>
        <w:t>с</w:t>
      </w:r>
      <w:r>
        <w:t xml:space="preserve">пециальные вспомогательные протоколы, которые называют </w:t>
      </w:r>
      <w:r>
        <w:rPr>
          <w:b/>
        </w:rPr>
        <w:t xml:space="preserve">протоколами разрешения </w:t>
      </w:r>
      <w:r>
        <w:rPr>
          <w:b/>
          <w:spacing w:val="-2"/>
        </w:rPr>
        <w:t>адресов.</w:t>
      </w:r>
    </w:p>
    <w:p w:rsidR="0055653B" w:rsidRDefault="00A9452C">
      <w:pPr>
        <w:spacing w:before="2"/>
        <w:ind w:left="102" w:right="109" w:firstLine="707"/>
        <w:jc w:val="both"/>
        <w:rPr>
          <w:sz w:val="24"/>
        </w:rPr>
      </w:pPr>
      <w:r>
        <w:rPr>
          <w:b/>
          <w:sz w:val="24"/>
        </w:rPr>
        <w:t>Пользователи адресуют компьютеры иерархическими символьными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именами, которые автоматически заменяются в сообщениях, передаваемых по сети, иерархическими числовыми адресами</w:t>
      </w:r>
      <w:r>
        <w:rPr>
          <w:sz w:val="24"/>
        </w:rPr>
        <w:t>. С помощью этих числовых адресов сообщения передаются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другую,</w:t>
      </w:r>
      <w:r>
        <w:rPr>
          <w:spacing w:val="-2"/>
          <w:sz w:val="24"/>
        </w:rPr>
        <w:t xml:space="preserve"> </w:t>
      </w:r>
      <w:r>
        <w:rPr>
          <w:sz w:val="24"/>
        </w:rPr>
        <w:t>а 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вместо иерархического</w:t>
      </w:r>
      <w:r>
        <w:rPr>
          <w:sz w:val="24"/>
        </w:rPr>
        <w:t xml:space="preserve"> числового адреса используется плоский аппаратный адрес компьютера.</w:t>
      </w:r>
    </w:p>
    <w:p w:rsidR="0055653B" w:rsidRDefault="00A9452C">
      <w:pPr>
        <w:pStyle w:val="a3"/>
        <w:ind w:right="109"/>
      </w:pPr>
      <w:r>
        <w:t>Проблема установления соответствия между адресами различных типов может решаться как централизованными, так и распределенными средствами.</w:t>
      </w:r>
    </w:p>
    <w:p w:rsidR="0055653B" w:rsidRDefault="0055653B">
      <w:pPr>
        <w:sectPr w:rsidR="0055653B">
          <w:pgSz w:w="11910" w:h="16840"/>
          <w:pgMar w:top="980" w:right="740" w:bottom="960" w:left="1600" w:header="687" w:footer="780" w:gutter="0"/>
          <w:cols w:space="720"/>
        </w:sectPr>
      </w:pPr>
    </w:p>
    <w:p w:rsidR="0055653B" w:rsidRDefault="00A9452C">
      <w:pPr>
        <w:pStyle w:val="a3"/>
        <w:spacing w:before="80"/>
        <w:ind w:right="106"/>
      </w:pPr>
      <w:r>
        <w:lastRenderedPageBreak/>
        <w:t xml:space="preserve">При </w:t>
      </w:r>
      <w:r>
        <w:rPr>
          <w:b/>
          <w:i/>
        </w:rPr>
        <w:t xml:space="preserve">централизованном подходе </w:t>
      </w:r>
      <w:r>
        <w:t>в с</w:t>
      </w:r>
      <w:r>
        <w:t>ети выделяется один или несколько компьютеров (серверов имен), в которых хранится таблица соответствия имен различных типов, например символьных имен и числовых адресов. Все остальные компьютеры обращаются к серверу имен с запросами, чтобы по символьному и</w:t>
      </w:r>
      <w:r>
        <w:t>мени найти числовой номер необходимого компьютера.</w:t>
      </w:r>
    </w:p>
    <w:p w:rsidR="0055653B" w:rsidRPr="00E7176C" w:rsidRDefault="00A9452C">
      <w:pPr>
        <w:pStyle w:val="a3"/>
        <w:ind w:left="810" w:firstLine="0"/>
        <w:rPr>
          <w:lang w:val="en-US"/>
        </w:rPr>
      </w:pPr>
      <w:r>
        <w:t>Пример</w:t>
      </w:r>
      <w:r w:rsidRPr="00E7176C">
        <w:rPr>
          <w:lang w:val="en-US"/>
        </w:rPr>
        <w:t>:</w:t>
      </w:r>
      <w:r w:rsidRPr="00E7176C">
        <w:rPr>
          <w:spacing w:val="-4"/>
          <w:lang w:val="en-US"/>
        </w:rPr>
        <w:t xml:space="preserve"> </w:t>
      </w:r>
      <w:r w:rsidRPr="00E7176C">
        <w:rPr>
          <w:lang w:val="en-US"/>
        </w:rPr>
        <w:t>DNS</w:t>
      </w:r>
      <w:r w:rsidRPr="00E7176C">
        <w:rPr>
          <w:spacing w:val="-2"/>
          <w:lang w:val="en-US"/>
        </w:rPr>
        <w:t xml:space="preserve"> </w:t>
      </w:r>
      <w:r w:rsidRPr="00E7176C">
        <w:rPr>
          <w:lang w:val="en-US"/>
        </w:rPr>
        <w:t>(Domain</w:t>
      </w:r>
      <w:r w:rsidRPr="00E7176C">
        <w:rPr>
          <w:spacing w:val="-1"/>
          <w:lang w:val="en-US"/>
        </w:rPr>
        <w:t xml:space="preserve"> </w:t>
      </w:r>
      <w:r w:rsidRPr="00E7176C">
        <w:rPr>
          <w:lang w:val="en-US"/>
        </w:rPr>
        <w:t>Name</w:t>
      </w:r>
      <w:r w:rsidRPr="00E7176C">
        <w:rPr>
          <w:spacing w:val="-2"/>
          <w:lang w:val="en-US"/>
        </w:rPr>
        <w:t xml:space="preserve"> </w:t>
      </w:r>
      <w:r w:rsidRPr="00E7176C">
        <w:rPr>
          <w:lang w:val="en-US"/>
        </w:rPr>
        <w:t>System)</w:t>
      </w:r>
      <w:r w:rsidRPr="00E7176C">
        <w:rPr>
          <w:spacing w:val="-1"/>
          <w:lang w:val="en-US"/>
        </w:rPr>
        <w:t xml:space="preserve"> </w:t>
      </w:r>
      <w:r>
        <w:t>стека</w:t>
      </w:r>
      <w:r w:rsidRPr="00E7176C">
        <w:rPr>
          <w:spacing w:val="-2"/>
          <w:lang w:val="en-US"/>
        </w:rPr>
        <w:t xml:space="preserve"> TCP/IP.</w:t>
      </w:r>
    </w:p>
    <w:p w:rsidR="0055653B" w:rsidRDefault="00A9452C">
      <w:pPr>
        <w:pStyle w:val="a3"/>
        <w:ind w:right="106"/>
      </w:pPr>
      <w:r>
        <w:t xml:space="preserve">При </w:t>
      </w:r>
      <w:r>
        <w:rPr>
          <w:b/>
          <w:i/>
        </w:rPr>
        <w:t xml:space="preserve">распределенном подходе </w:t>
      </w:r>
      <w:r>
        <w:t>каждый компьютер сам решает задачу установления соответствия между адресами разного типа. Тогда компьютер, которому необходимо опре</w:t>
      </w:r>
      <w:r>
        <w:t>делить по известному иерархическому числовому адресу некоторого компьютера его плоский аппаратный адрес, посылает в сеть широковещательный запрос. Все компьютеры сети сравнивают содержащийся в запросе адрес с собственным. Тот компьютер, у которого обнаружи</w:t>
      </w:r>
      <w:r>
        <w:t xml:space="preserve">лось совпадение, посылает ответ, содержащий искомый аппаратный адрес. Такая схема использована в </w:t>
      </w:r>
      <w:r>
        <w:rPr>
          <w:b/>
        </w:rPr>
        <w:t xml:space="preserve">протоколе разрешения адресов </w:t>
      </w:r>
      <w:r>
        <w:t>(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, ARP) стека TCP/IP.</w:t>
      </w:r>
    </w:p>
    <w:p w:rsidR="0055653B" w:rsidRDefault="00A9452C">
      <w:pPr>
        <w:pStyle w:val="a3"/>
        <w:ind w:right="115"/>
      </w:pPr>
      <w:r>
        <w:t>Достоинство распределенного подхода в том, что в этом случае не нужно выделять сп</w:t>
      </w:r>
      <w:r>
        <w:t xml:space="preserve">ециальный компьютер, который к тому же часто требует ручного задания таблицы соответствия адресов. Недостатком его является необходимость широковещательных сообщении, перегружающих сеть. Именно поэтому распределенный подход используется в небольших сетях, </w:t>
      </w:r>
      <w:r>
        <w:t>а централизованный — в больших.</w:t>
      </w:r>
    </w:p>
    <w:p w:rsidR="0055653B" w:rsidRDefault="00A9452C">
      <w:pPr>
        <w:pStyle w:val="a3"/>
        <w:spacing w:before="1"/>
        <w:ind w:right="107"/>
      </w:pPr>
      <w:r>
        <w:t xml:space="preserve">До сих пор мы говорили об адресах сетевых интерфейсов, компьютеров и коммуникационных устройств, однако конечной целью данных, </w:t>
      </w:r>
      <w:proofErr w:type="gramStart"/>
      <w:r>
        <w:t>пересылаемых</w:t>
      </w:r>
      <w:proofErr w:type="gramEnd"/>
      <w:r>
        <w:t xml:space="preserve"> но сети, являются не сетевые интерфейсы или компьютеры, а выполняемые на этих устрой</w:t>
      </w:r>
      <w:r>
        <w:t>ствах программы — процессы. Поэтому в адресе назначения наряду с информацией, идентифицирующей</w:t>
      </w:r>
      <w:r>
        <w:rPr>
          <w:spacing w:val="-1"/>
        </w:rPr>
        <w:t xml:space="preserve"> </w:t>
      </w:r>
      <w:r>
        <w:t>интерфейс устройства,</w:t>
      </w:r>
      <w:r>
        <w:rPr>
          <w:spacing w:val="-2"/>
        </w:rPr>
        <w:t xml:space="preserve"> </w:t>
      </w:r>
      <w:r>
        <w:t>должен указываться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 xml:space="preserve">которому предназначены посылаемые по сети </w:t>
      </w:r>
      <w:proofErr w:type="gramStart"/>
      <w:r>
        <w:t>данные Очевидно</w:t>
      </w:r>
      <w:proofErr w:type="gramEnd"/>
      <w:r>
        <w:t>, что достаточно обеспечить уникальность адреса</w:t>
      </w:r>
      <w:r>
        <w:t xml:space="preserve"> процесса в пределах компьютера. Примером адресов процессов являются </w:t>
      </w:r>
      <w:r>
        <w:rPr>
          <w:b/>
          <w:i/>
        </w:rPr>
        <w:t xml:space="preserve">номера портов </w:t>
      </w:r>
      <w:r>
        <w:rPr>
          <w:i/>
        </w:rPr>
        <w:t xml:space="preserve">протоколов TCP и UDP, </w:t>
      </w:r>
      <w:r>
        <w:t>используемые в стеке TCP/IP.</w:t>
      </w:r>
    </w:p>
    <w:p w:rsidR="0055653B" w:rsidRDefault="0055653B">
      <w:pPr>
        <w:pStyle w:val="a3"/>
        <w:spacing w:before="2"/>
        <w:ind w:left="0" w:firstLine="0"/>
        <w:jc w:val="left"/>
      </w:pPr>
    </w:p>
    <w:p w:rsidR="0055653B" w:rsidRDefault="00A9452C">
      <w:pPr>
        <w:pStyle w:val="1"/>
        <w:spacing w:before="1" w:line="274" w:lineRule="exact"/>
        <w:jc w:val="left"/>
      </w:pPr>
      <w:r>
        <w:rPr>
          <w:spacing w:val="-2"/>
        </w:rPr>
        <w:t>Вопросы</w:t>
      </w:r>
    </w:p>
    <w:p w:rsidR="0055653B" w:rsidRDefault="00A9452C">
      <w:pPr>
        <w:pStyle w:val="a4"/>
        <w:numPr>
          <w:ilvl w:val="0"/>
          <w:numId w:val="1"/>
        </w:numPr>
        <w:tabs>
          <w:tab w:val="left" w:pos="821"/>
        </w:tabs>
        <w:spacing w:line="274" w:lineRule="exact"/>
        <w:ind w:left="821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«топология».</w:t>
      </w:r>
    </w:p>
    <w:p w:rsidR="0055653B" w:rsidRDefault="00A9452C">
      <w:pPr>
        <w:pStyle w:val="a4"/>
        <w:numPr>
          <w:ilvl w:val="0"/>
          <w:numId w:val="1"/>
        </w:numPr>
        <w:tabs>
          <w:tab w:val="left" w:pos="821"/>
        </w:tabs>
        <w:ind w:left="821" w:right="114"/>
        <w:jc w:val="both"/>
        <w:rPr>
          <w:sz w:val="24"/>
        </w:rPr>
      </w:pPr>
      <w:r>
        <w:rPr>
          <w:sz w:val="24"/>
        </w:rPr>
        <w:t>К какому типу топологии можно отнести структуру, образованную тремя связанными друге другом узлами (в виде треугольника)?</w:t>
      </w:r>
    </w:p>
    <w:p w:rsidR="0055653B" w:rsidRDefault="00A9452C">
      <w:pPr>
        <w:pStyle w:val="a4"/>
        <w:numPr>
          <w:ilvl w:val="0"/>
          <w:numId w:val="1"/>
        </w:numPr>
        <w:tabs>
          <w:tab w:val="left" w:pos="821"/>
        </w:tabs>
        <w:ind w:left="821" w:right="117"/>
        <w:jc w:val="both"/>
        <w:rPr>
          <w:sz w:val="24"/>
        </w:rPr>
      </w:pPr>
      <w:r>
        <w:rPr>
          <w:sz w:val="24"/>
        </w:rPr>
        <w:t>К какому типу топологии можно отнести структуру, образованную четырьмя связанными друг с другом узлами (в виде квадрата)?</w:t>
      </w:r>
    </w:p>
    <w:p w:rsidR="0055653B" w:rsidRDefault="00A9452C">
      <w:pPr>
        <w:pStyle w:val="a4"/>
        <w:numPr>
          <w:ilvl w:val="0"/>
          <w:numId w:val="1"/>
        </w:numPr>
        <w:tabs>
          <w:tab w:val="left" w:pos="821"/>
        </w:tabs>
        <w:ind w:left="821" w:right="114"/>
        <w:jc w:val="both"/>
        <w:rPr>
          <w:sz w:val="24"/>
        </w:rPr>
      </w:pPr>
      <w:r>
        <w:rPr>
          <w:sz w:val="24"/>
        </w:rPr>
        <w:t xml:space="preserve">К какому типу топологии можно отнести структуру, образованную тремя последовательно соединенными друг с другом узлами (последний не связан с </w:t>
      </w:r>
      <w:r>
        <w:rPr>
          <w:spacing w:val="-2"/>
          <w:sz w:val="24"/>
        </w:rPr>
        <w:t>первым)?</w:t>
      </w:r>
    </w:p>
    <w:p w:rsidR="0055653B" w:rsidRDefault="00A9452C">
      <w:pPr>
        <w:pStyle w:val="a4"/>
        <w:numPr>
          <w:ilvl w:val="0"/>
          <w:numId w:val="1"/>
        </w:numPr>
        <w:tabs>
          <w:tab w:val="left" w:pos="821"/>
        </w:tabs>
        <w:ind w:left="821"/>
        <w:jc w:val="both"/>
        <w:rPr>
          <w:sz w:val="24"/>
        </w:rPr>
      </w:pPr>
      <w:r>
        <w:rPr>
          <w:sz w:val="24"/>
        </w:rPr>
        <w:t>Частным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случаем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топологии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шина:</w:t>
      </w:r>
    </w:p>
    <w:p w:rsidR="0055653B" w:rsidRDefault="00A9452C">
      <w:pPr>
        <w:pStyle w:val="a4"/>
        <w:numPr>
          <w:ilvl w:val="1"/>
          <w:numId w:val="1"/>
        </w:numPr>
        <w:tabs>
          <w:tab w:val="left" w:pos="1540"/>
        </w:tabs>
        <w:ind w:left="1540" w:hanging="359"/>
        <w:rPr>
          <w:sz w:val="24"/>
        </w:rPr>
      </w:pPr>
      <w:proofErr w:type="spellStart"/>
      <w:r>
        <w:rPr>
          <w:spacing w:val="-2"/>
          <w:sz w:val="24"/>
        </w:rPr>
        <w:t>полносвязная</w:t>
      </w:r>
      <w:proofErr w:type="spellEnd"/>
      <w:r>
        <w:rPr>
          <w:spacing w:val="-2"/>
          <w:sz w:val="24"/>
        </w:rPr>
        <w:t>;</w:t>
      </w:r>
    </w:p>
    <w:p w:rsidR="0055653B" w:rsidRDefault="00A9452C">
      <w:pPr>
        <w:pStyle w:val="a4"/>
        <w:numPr>
          <w:ilvl w:val="1"/>
          <w:numId w:val="1"/>
        </w:numPr>
        <w:tabs>
          <w:tab w:val="left" w:pos="1541"/>
        </w:tabs>
        <w:ind w:left="1541"/>
        <w:rPr>
          <w:sz w:val="24"/>
        </w:rPr>
      </w:pPr>
      <w:r>
        <w:rPr>
          <w:spacing w:val="-2"/>
          <w:sz w:val="24"/>
        </w:rPr>
        <w:t>кольцо;</w:t>
      </w:r>
    </w:p>
    <w:p w:rsidR="0055653B" w:rsidRDefault="00A9452C">
      <w:pPr>
        <w:pStyle w:val="a4"/>
        <w:numPr>
          <w:ilvl w:val="1"/>
          <w:numId w:val="1"/>
        </w:numPr>
        <w:tabs>
          <w:tab w:val="left" w:pos="1540"/>
        </w:tabs>
        <w:ind w:left="1540" w:hanging="359"/>
        <w:rPr>
          <w:sz w:val="24"/>
        </w:rPr>
      </w:pPr>
      <w:r>
        <w:rPr>
          <w:spacing w:val="-2"/>
          <w:sz w:val="24"/>
        </w:rPr>
        <w:t>звезда.</w:t>
      </w:r>
    </w:p>
    <w:p w:rsidR="0055653B" w:rsidRDefault="00A9452C">
      <w:pPr>
        <w:pStyle w:val="a4"/>
        <w:numPr>
          <w:ilvl w:val="0"/>
          <w:numId w:val="1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Какая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топо</w:t>
      </w:r>
      <w:r>
        <w:rPr>
          <w:sz w:val="24"/>
        </w:rPr>
        <w:t>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надежностью?</w:t>
      </w:r>
    </w:p>
    <w:p w:rsidR="0055653B" w:rsidRDefault="00A9452C">
      <w:pPr>
        <w:pStyle w:val="a4"/>
        <w:numPr>
          <w:ilvl w:val="0"/>
          <w:numId w:val="1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топологии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 сегодня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2"/>
          <w:sz w:val="24"/>
        </w:rPr>
        <w:t xml:space="preserve"> сетях?</w:t>
      </w:r>
    </w:p>
    <w:p w:rsidR="0055653B" w:rsidRDefault="00A9452C">
      <w:pPr>
        <w:pStyle w:val="a4"/>
        <w:numPr>
          <w:ilvl w:val="0"/>
          <w:numId w:val="1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адресации?</w:t>
      </w:r>
    </w:p>
    <w:p w:rsidR="0055653B" w:rsidRDefault="00A9452C">
      <w:pPr>
        <w:pStyle w:val="a4"/>
        <w:numPr>
          <w:ilvl w:val="0"/>
          <w:numId w:val="1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6"/>
          <w:sz w:val="24"/>
        </w:rPr>
        <w:t xml:space="preserve"> </w:t>
      </w:r>
      <w:r>
        <w:rPr>
          <w:sz w:val="24"/>
        </w:rPr>
        <w:t>типу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адреса:</w:t>
      </w:r>
    </w:p>
    <w:p w:rsidR="0055653B" w:rsidRDefault="00A9452C">
      <w:pPr>
        <w:pStyle w:val="a4"/>
        <w:numPr>
          <w:ilvl w:val="1"/>
          <w:numId w:val="1"/>
        </w:numPr>
        <w:tabs>
          <w:tab w:val="left" w:pos="1540"/>
        </w:tabs>
        <w:ind w:left="1540" w:hanging="359"/>
        <w:rPr>
          <w:sz w:val="24"/>
        </w:rPr>
      </w:pPr>
      <w:r>
        <w:rPr>
          <w:spacing w:val="-2"/>
          <w:sz w:val="24"/>
        </w:rPr>
        <w:t>www.oiifer.net;</w:t>
      </w:r>
    </w:p>
    <w:p w:rsidR="0055653B" w:rsidRDefault="00A9452C">
      <w:pPr>
        <w:pStyle w:val="a4"/>
        <w:numPr>
          <w:ilvl w:val="1"/>
          <w:numId w:val="1"/>
        </w:numPr>
        <w:tabs>
          <w:tab w:val="left" w:pos="1541"/>
        </w:tabs>
        <w:ind w:left="1541"/>
        <w:rPr>
          <w:sz w:val="24"/>
        </w:rPr>
      </w:pPr>
      <w:r>
        <w:rPr>
          <w:spacing w:val="-2"/>
          <w:sz w:val="24"/>
        </w:rPr>
        <w:t>20-34-а2-00-с2-</w:t>
      </w:r>
      <w:r>
        <w:rPr>
          <w:spacing w:val="-5"/>
          <w:sz w:val="24"/>
        </w:rPr>
        <w:t>27;</w:t>
      </w:r>
    </w:p>
    <w:p w:rsidR="0055653B" w:rsidRDefault="00A9452C">
      <w:pPr>
        <w:pStyle w:val="a4"/>
        <w:numPr>
          <w:ilvl w:val="1"/>
          <w:numId w:val="1"/>
        </w:numPr>
        <w:tabs>
          <w:tab w:val="left" w:pos="1540"/>
        </w:tabs>
        <w:ind w:left="1540" w:hanging="359"/>
        <w:rPr>
          <w:sz w:val="24"/>
        </w:rPr>
      </w:pPr>
      <w:r>
        <w:rPr>
          <w:spacing w:val="-2"/>
          <w:sz w:val="24"/>
        </w:rPr>
        <w:t>128.145.23.170.</w:t>
      </w:r>
    </w:p>
    <w:sectPr w:rsidR="0055653B">
      <w:pgSz w:w="11910" w:h="16840"/>
      <w:pgMar w:top="98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52C" w:rsidRDefault="00A9452C">
      <w:r>
        <w:separator/>
      </w:r>
    </w:p>
  </w:endnote>
  <w:endnote w:type="continuationSeparator" w:id="0">
    <w:p w:rsidR="00A9452C" w:rsidRDefault="00A9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53B" w:rsidRDefault="00A9452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>
              <wp:simplePos x="0" y="0"/>
              <wp:positionH relativeFrom="page">
                <wp:posOffset>6906768</wp:posOffset>
              </wp:positionH>
              <wp:positionV relativeFrom="page">
                <wp:posOffset>10057417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653B" w:rsidRDefault="00A9452C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85pt;margin-top:791.9pt;width:13pt;height:15.3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Mr4MwvhAAAADwEAAA8AAAAAAAAAAAAAAAAAAAQAAGRycy9kb3ducmV2LnhtbFBL&#10;BQYAAAAABAAEAPMAAAAOBQAAAAA=&#10;" filled="f" stroked="f">
              <v:textbox inset="0,0,0,0">
                <w:txbxContent>
                  <w:p w:rsidR="0055653B" w:rsidRDefault="00A9452C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52C" w:rsidRDefault="00A9452C">
      <w:r>
        <w:separator/>
      </w:r>
    </w:p>
  </w:footnote>
  <w:footnote w:type="continuationSeparator" w:id="0">
    <w:p w:rsidR="00A9452C" w:rsidRDefault="00A94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2D93"/>
    <w:multiLevelType w:val="hybridMultilevel"/>
    <w:tmpl w:val="4A483DEA"/>
    <w:lvl w:ilvl="0" w:tplc="C21AD9EC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40B77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7E724AFE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68980070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49B2A6C2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07F0EB9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7300CA0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91C49F5C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08A0618A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3216BED"/>
    <w:multiLevelType w:val="hybridMultilevel"/>
    <w:tmpl w:val="454A8AAE"/>
    <w:lvl w:ilvl="0" w:tplc="B8A63796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2ECD78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2DAEE790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336C03CA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D6201832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BF22F7D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9462F444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8702C130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CE182C3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5A92279"/>
    <w:multiLevelType w:val="hybridMultilevel"/>
    <w:tmpl w:val="81DEBF6E"/>
    <w:lvl w:ilvl="0" w:tplc="5BDA26E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68BAAE">
      <w:start w:val="1"/>
      <w:numFmt w:val="lowerLetter"/>
      <w:lvlText w:val="%2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4454AD46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C84EE31E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BB462512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65084FC6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BD78332E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B4A6CC30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F8660B62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653B"/>
    <w:rsid w:val="0055653B"/>
    <w:rsid w:val="00A9452C"/>
    <w:rsid w:val="00E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08D6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17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76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717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76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2102</Words>
  <Characters>11982</Characters>
  <Application>Microsoft Office Word</Application>
  <DocSecurity>0</DocSecurity>
  <Lines>99</Lines>
  <Paragraphs>28</Paragraphs>
  <ScaleCrop>false</ScaleCrop>
  <Company>впт</Company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2023-11-23T09:12:00Z</dcterms:created>
  <dcterms:modified xsi:type="dcterms:W3CDTF">2023-11-23T09:34:00Z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