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4C1B4" w14:textId="73B7244B" w:rsidR="00135B5D" w:rsidRPr="00135B5D" w:rsidRDefault="000B56BF" w:rsidP="00DC32D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B56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Инструкционная карта</w:t>
      </w:r>
    </w:p>
    <w:p w14:paraId="6AF8935D" w14:textId="5F8CEA75" w:rsidR="00DC32D9" w:rsidRPr="000447F3" w:rsidRDefault="00135B5D" w:rsidP="000447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технологическ</w:t>
      </w:r>
      <w:r w:rsidR="0004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операци</w:t>
      </w:r>
      <w:r w:rsidR="0004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приготовления блюда «Картофельное пюре»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5786"/>
        <w:gridCol w:w="1548"/>
        <w:gridCol w:w="1555"/>
      </w:tblGrid>
      <w:tr w:rsidR="000447F3" w14:paraId="1656532B" w14:textId="02102628" w:rsidTr="000447F3">
        <w:trPr>
          <w:trHeight w:val="442"/>
        </w:trPr>
        <w:tc>
          <w:tcPr>
            <w:tcW w:w="456" w:type="dxa"/>
          </w:tcPr>
          <w:p w14:paraId="58A75F2D" w14:textId="77777777" w:rsidR="000447F3" w:rsidRDefault="000447F3" w:rsidP="00DC32D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</w:tc>
        <w:tc>
          <w:tcPr>
            <w:tcW w:w="5786" w:type="dxa"/>
          </w:tcPr>
          <w:p w14:paraId="27FB3005" w14:textId="5E112354" w:rsidR="000447F3" w:rsidRPr="00DC32D9" w:rsidRDefault="000447F3" w:rsidP="00DC32D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сырья</w:t>
            </w:r>
          </w:p>
        </w:tc>
        <w:tc>
          <w:tcPr>
            <w:tcW w:w="1548" w:type="dxa"/>
          </w:tcPr>
          <w:p w14:paraId="6A6DEE28" w14:textId="709275E0" w:rsidR="000447F3" w:rsidRPr="00DC32D9" w:rsidRDefault="000447F3" w:rsidP="00DC32D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Брутто,</w:t>
            </w: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 </w:t>
            </w:r>
          </w:p>
        </w:tc>
        <w:tc>
          <w:tcPr>
            <w:tcW w:w="1555" w:type="dxa"/>
          </w:tcPr>
          <w:p w14:paraId="40946B7A" w14:textId="4727F5D1" w:rsidR="000447F3" w:rsidRPr="00DC32D9" w:rsidRDefault="000447F3" w:rsidP="00DC32D9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етто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</w:t>
            </w:r>
          </w:p>
        </w:tc>
      </w:tr>
      <w:tr w:rsidR="000447F3" w14:paraId="21E85AE0" w14:textId="2F4480BE" w:rsidTr="000447F3">
        <w:tc>
          <w:tcPr>
            <w:tcW w:w="456" w:type="dxa"/>
          </w:tcPr>
          <w:p w14:paraId="08C15BE9" w14:textId="1DF07837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786" w:type="dxa"/>
          </w:tcPr>
          <w:p w14:paraId="7CEFB176" w14:textId="45174531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548" w:type="dxa"/>
          </w:tcPr>
          <w:p w14:paraId="12780870" w14:textId="5AA7609F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5" w:type="dxa"/>
          </w:tcPr>
          <w:p w14:paraId="720BC479" w14:textId="391DB1AE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0447F3" w14:paraId="23B2A93C" w14:textId="4A44EA0C" w:rsidTr="000447F3">
        <w:tc>
          <w:tcPr>
            <w:tcW w:w="456" w:type="dxa"/>
          </w:tcPr>
          <w:p w14:paraId="69F300F7" w14:textId="2D40A2A2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786" w:type="dxa"/>
          </w:tcPr>
          <w:p w14:paraId="2A78E969" w14:textId="28C64856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Масло сливочное </w:t>
            </w:r>
          </w:p>
        </w:tc>
        <w:tc>
          <w:tcPr>
            <w:tcW w:w="1548" w:type="dxa"/>
          </w:tcPr>
          <w:p w14:paraId="7B9F2746" w14:textId="01F68A85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5" w:type="dxa"/>
          </w:tcPr>
          <w:p w14:paraId="50D3A0C8" w14:textId="43364165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0447F3" w14:paraId="749C341C" w14:textId="66F2407B" w:rsidTr="000447F3">
        <w:tc>
          <w:tcPr>
            <w:tcW w:w="456" w:type="dxa"/>
          </w:tcPr>
          <w:p w14:paraId="18131F91" w14:textId="23ABF3B9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786" w:type="dxa"/>
          </w:tcPr>
          <w:p w14:paraId="30AEBD11" w14:textId="59D1D56C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</w:p>
        </w:tc>
        <w:tc>
          <w:tcPr>
            <w:tcW w:w="1548" w:type="dxa"/>
          </w:tcPr>
          <w:p w14:paraId="3A980247" w14:textId="6A2CB0FC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555" w:type="dxa"/>
          </w:tcPr>
          <w:p w14:paraId="76A095EF" w14:textId="137789B9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0447F3" w14:paraId="5A3EC781" w14:textId="081DD985" w:rsidTr="000447F3">
        <w:tc>
          <w:tcPr>
            <w:tcW w:w="456" w:type="dxa"/>
          </w:tcPr>
          <w:p w14:paraId="2787F99B" w14:textId="16B1D601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86" w:type="dxa"/>
          </w:tcPr>
          <w:p w14:paraId="267F6449" w14:textId="61F56354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  <w:r w:rsidRPr="00DC32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1 порцию</w:t>
            </w:r>
          </w:p>
        </w:tc>
        <w:tc>
          <w:tcPr>
            <w:tcW w:w="1548" w:type="dxa"/>
          </w:tcPr>
          <w:p w14:paraId="0037081C" w14:textId="62329B9C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</w:tcPr>
          <w:p w14:paraId="7C2E7058" w14:textId="6BEB435D" w:rsidR="000447F3" w:rsidRPr="00DC32D9" w:rsidRDefault="000447F3" w:rsidP="000447F3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DC3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</w:tbl>
    <w:p w14:paraId="285BC41F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№1.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рабочего места.</w:t>
      </w:r>
    </w:p>
    <w:p w14:paraId="637F94FA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должны подобрать посуду, инвентарь, оборудование; получить продукты у лаборанта; организовать своё рабочее место, расположив с правой стороны – инвентарь, инструменты, посуду, слева – продукты. Кулинарная обработка и нарезка картофеля производится на производственных столах, с установленными весами.</w:t>
      </w:r>
    </w:p>
    <w:p w14:paraId="3426163E" w14:textId="240614E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 2.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продуктов.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Продукты взвесить, проверить качество в соответствии с действующими стандартами и техническими условиями. В котел налить воду, довести до кипения, добавить соль. Молоко, довести до кипения.</w:t>
      </w:r>
    </w:p>
    <w:p w14:paraId="34301999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№3.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Кулинарная механическая обработка картофеля. 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Клубни сортировать, калибровать, промыть, очистить, дочистить (удалить глазки, потемневшие, позеленевшие или подгнившие места) и снова промыть; крупный – нарезать на части для варки.</w:t>
      </w:r>
    </w:p>
    <w:p w14:paraId="3452CA97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 4.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Варка картофеля.</w:t>
      </w:r>
    </w:p>
    <w:p w14:paraId="6732CBAF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Картофель заложить в котёл слоем не более 50 см, залить горячей водой так, чтобы она покрывала клубни на 1-1,5 см варить до готовности, при закрытой крышке; затем воду слить, картофель обсушить, поставив на 2-3 мин на менее горячий участок плиты. </w:t>
      </w:r>
    </w:p>
    <w:p w14:paraId="22BCE7B2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 5.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Приготовление картофельного пюре. </w:t>
      </w:r>
    </w:p>
    <w:p w14:paraId="44115974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 горячий картофель пропустить через протирочную машину при температуре 80◦С, или тщательно размять мялкой; добавить сливочное масло, прогреть при непрерывном помешивании, влить горячее кипяченое молоко и взбивать до получения однородной массы.</w:t>
      </w:r>
    </w:p>
    <w:p w14:paraId="68A17D0C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Операция № 6. Отпуск.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6472142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Картофельное пюре уложить на порционную тарелку, на поверхность нанести ложкой узор, полить сливочным маслом, посыпать измельчённой зеленью. Использовать в качестве гарнира.</w:t>
      </w:r>
    </w:p>
    <w:p w14:paraId="47FB58BF" w14:textId="77777777" w:rsidR="00DC32D9" w:rsidRPr="00135B5D" w:rsidRDefault="00DC32D9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качеству:</w:t>
      </w:r>
    </w:p>
    <w:p w14:paraId="5E276756" w14:textId="4161DD07" w:rsidR="00DC32D9" w:rsidRPr="00135B5D" w:rsidRDefault="00DC32D9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Консистенция</w:t>
      </w:r>
      <w:r w:rsidR="0004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47F3">
        <w:rPr>
          <w:rFonts w:ascii="Times New Roman" w:hAnsi="Times New Roman" w:cs="Times New Roman"/>
          <w:sz w:val="28"/>
          <w:szCs w:val="28"/>
        </w:rPr>
        <w:t xml:space="preserve">должно иметь консистенцию густую, пышную, однородную массу, без комочков </w:t>
      </w:r>
      <w:proofErr w:type="spellStart"/>
      <w:r w:rsidRPr="000447F3">
        <w:rPr>
          <w:rFonts w:ascii="Times New Roman" w:hAnsi="Times New Roman" w:cs="Times New Roman"/>
          <w:sz w:val="28"/>
          <w:szCs w:val="28"/>
        </w:rPr>
        <w:t>непротертого</w:t>
      </w:r>
      <w:proofErr w:type="spellEnd"/>
      <w:r w:rsidRPr="000447F3">
        <w:rPr>
          <w:rFonts w:ascii="Times New Roman" w:hAnsi="Times New Roman" w:cs="Times New Roman"/>
          <w:sz w:val="28"/>
          <w:szCs w:val="28"/>
        </w:rPr>
        <w:t xml:space="preserve"> картофеля.</w:t>
      </w:r>
    </w:p>
    <w:p w14:paraId="7CC0AD6E" w14:textId="77777777" w:rsidR="000447F3" w:rsidRDefault="00DC32D9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  <w:r w:rsidR="0004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0447F3">
        <w:rPr>
          <w:rFonts w:ascii="Times New Roman" w:hAnsi="Times New Roman" w:cs="Times New Roman"/>
          <w:sz w:val="28"/>
          <w:szCs w:val="28"/>
        </w:rPr>
        <w:t>от белого до кремового, без темных включений.</w:t>
      </w:r>
    </w:p>
    <w:p w14:paraId="227B1EEA" w14:textId="2EFEB709" w:rsidR="00DC32D9" w:rsidRPr="00135B5D" w:rsidRDefault="00DC32D9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Вкус и запах </w:t>
      </w:r>
      <w:r w:rsidRPr="00044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447F3">
        <w:rPr>
          <w:rFonts w:ascii="Times New Roman" w:hAnsi="Times New Roman" w:cs="Times New Roman"/>
          <w:sz w:val="28"/>
          <w:szCs w:val="28"/>
        </w:rPr>
        <w:t>в меру соленый, нежный, с ароматом молока и сливочного масла.</w:t>
      </w:r>
    </w:p>
    <w:p w14:paraId="528B8206" w14:textId="185CA8E1" w:rsidR="00135B5D" w:rsidRPr="000447F3" w:rsidRDefault="00135B5D" w:rsidP="00135B5D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0C6F7402" w14:textId="3C0B847D" w:rsidR="000B56BF" w:rsidRPr="00DC32D9" w:rsidRDefault="00135B5D" w:rsidP="000447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13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ИНСТРУКЦИОННАЯ КАРТА</w:t>
      </w:r>
    </w:p>
    <w:p w14:paraId="748CB75C" w14:textId="581B58A3" w:rsidR="00135B5D" w:rsidRPr="00135B5D" w:rsidRDefault="000B56BF" w:rsidP="00DC32D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Последовательность технологическ</w:t>
      </w:r>
      <w:r w:rsidR="0004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операци</w:t>
      </w:r>
      <w:r w:rsidR="000447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приготовления блюда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млета натурального»</w:t>
      </w:r>
    </w:p>
    <w:p w14:paraId="4496C9D4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95" w:type="dxa"/>
        <w:tblCellSpacing w:w="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677"/>
        <w:gridCol w:w="1111"/>
        <w:gridCol w:w="1407"/>
      </w:tblGrid>
      <w:tr w:rsidR="00723D72" w:rsidRPr="000B56BF" w14:paraId="4FFE62D7" w14:textId="77777777" w:rsidTr="00723D72">
        <w:trPr>
          <w:tblCellSpacing w:w="0" w:type="dxa"/>
        </w:trPr>
        <w:tc>
          <w:tcPr>
            <w:tcW w:w="27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4F06D5" w14:textId="056E509D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B56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Перечень продуктов</w:t>
            </w:r>
          </w:p>
        </w:tc>
        <w:tc>
          <w:tcPr>
            <w:tcW w:w="24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558854B" w14:textId="4A88A66F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3D72" w:rsidRPr="000B56BF" w14:paraId="274AD7C9" w14:textId="77777777" w:rsidTr="00723D7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D22AEB7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B01EB4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9697D0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нетто</w:t>
            </w:r>
          </w:p>
        </w:tc>
      </w:tr>
      <w:tr w:rsidR="00723D72" w:rsidRPr="000B56BF" w14:paraId="360B5F70" w14:textId="77777777" w:rsidTr="00723D72">
        <w:trPr>
          <w:tblCellSpacing w:w="0" w:type="dxa"/>
        </w:trPr>
        <w:tc>
          <w:tcPr>
            <w:tcW w:w="2717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450FF5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Яйца</w:t>
            </w:r>
          </w:p>
          <w:p w14:paraId="5D823751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меланж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81DE7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3FF0F3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723D72" w:rsidRPr="000B56BF" w14:paraId="4DCCE4BF" w14:textId="77777777" w:rsidTr="00723D72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14:paraId="6D591843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C0DB38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6C47E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723D72" w:rsidRPr="000B56BF" w14:paraId="295BE7ED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705E76" w14:textId="0C536374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Молоко 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121C5E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D73012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723D72" w:rsidRPr="000B56BF" w14:paraId="1C21938E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D2A37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Масса омлетной смеси 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12B528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BC7D59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110</w:t>
            </w:r>
          </w:p>
        </w:tc>
      </w:tr>
      <w:tr w:rsidR="00723D72" w:rsidRPr="000B56BF" w14:paraId="4C5671F5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26685B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Маргарин столовый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C3F6F3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E578C2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23D72" w:rsidRPr="000B56BF" w14:paraId="6B00DE50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5EA8C9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готового омлета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4E4CE6C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CFE7EA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105</w:t>
            </w:r>
          </w:p>
        </w:tc>
      </w:tr>
      <w:tr w:rsidR="00723D72" w:rsidRPr="000B56BF" w14:paraId="09BE96EA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5D88E5" w14:textId="7EA46A79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масло сливочное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CF2AE99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0E358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23D72" w:rsidRPr="000B56BF" w14:paraId="33EF603F" w14:textId="77777777" w:rsidTr="00723D72">
        <w:trPr>
          <w:tblCellSpacing w:w="0" w:type="dxa"/>
        </w:trPr>
        <w:tc>
          <w:tcPr>
            <w:tcW w:w="27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B050DE" w14:textId="77777777" w:rsidR="00723D72" w:rsidRPr="00135B5D" w:rsidRDefault="00723D72" w:rsidP="00DC3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1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E054EB2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A8D490" w14:textId="77777777" w:rsidR="00723D72" w:rsidRPr="00135B5D" w:rsidRDefault="00723D72" w:rsidP="00DC32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5B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110</w:t>
            </w:r>
          </w:p>
        </w:tc>
      </w:tr>
    </w:tbl>
    <w:p w14:paraId="0E6AD207" w14:textId="3DCECFCD" w:rsidR="000B56BF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Операция №1</w:t>
      </w:r>
      <w:r w:rsidRPr="0013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Организация рабочего места.</w:t>
      </w:r>
      <w:r w:rsidR="000B56BF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BF"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должны подобрать посуду, инвентарь, оборудование; получить продукты у лаборанта; организовать своё рабочее место, расположив с правой стороны – инвентарь, инструменты, посуду, слева – продукты. Кулинарная обработка </w:t>
      </w:r>
      <w:r w:rsid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>яиц.</w:t>
      </w:r>
    </w:p>
    <w:p w14:paraId="319E9CAF" w14:textId="69B13C2E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Операция №2</w:t>
      </w:r>
      <w:r w:rsidRPr="0013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Прием и подготовка 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</w:t>
      </w:r>
      <w:r w:rsidR="000B56BF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омлетной массы Проверка яиц на доброкачественность (овоскоп), обработка яиц — мойка в воде с добавлением содового ра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створа (0,5%-</w:t>
      </w:r>
      <w:proofErr w:type="spellStart"/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</w:t>
      </w:r>
      <w:proofErr w:type="spellEnd"/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), затем в 2%-ном растворе хлорной извести или 0,5%-ном растворе хлорамина, ополаскивание в проточной воде.</w:t>
      </w:r>
    </w:p>
    <w:p w14:paraId="2834169C" w14:textId="0005F0E0" w:rsidR="00723D72" w:rsidRPr="003733B3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Операция №3</w:t>
      </w:r>
      <w:r w:rsidRPr="0013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Приготовление омлетной</w:t>
      </w:r>
      <w:r w:rsidR="00723D72" w:rsidRPr="000B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массы. 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яйцам добавляют молоко и соль. Смесь тщательно размешивают, выливают на противень c растопленным маслом, слоем 2,5-3 см </w:t>
      </w:r>
    </w:p>
    <w:p w14:paraId="7EF682C9" w14:textId="12ECF5D4" w:rsidR="00723D72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Операция №4</w:t>
      </w:r>
      <w:r w:rsidR="000B56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723D72" w:rsidRPr="000B56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Запекание</w:t>
      </w:r>
      <w:r w:rsidRPr="00135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омлета.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апекают </w:t>
      </w:r>
      <w:r w:rsid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омлет 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духовке 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температуре 180С, в течение 10 минут. Предварительно 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духовку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прогревают при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температуре 210 С в течение 10 минут.</w:t>
      </w:r>
    </w:p>
    <w:p w14:paraId="2B35B1C2" w14:textId="42C3C01D" w:rsidR="000B56BF" w:rsidRPr="00135B5D" w:rsidRDefault="000B56BF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Операция № 6.</w:t>
      </w: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Отпуск.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7F3" w:rsidRPr="000447F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Омлет нарезают на порции прямоугольной или квадратной формы и укладывают на тарелки. Температура подачи не ниже 65 С</w:t>
      </w:r>
    </w:p>
    <w:p w14:paraId="34A750C8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качеству:</w:t>
      </w:r>
    </w:p>
    <w:p w14:paraId="11D2E100" w14:textId="2E47B6DB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—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D72" w:rsidRPr="003733B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Готовый омлет нарезают на порции.  Можно отпускать как полив растопленным маслом, так и без него.</w:t>
      </w:r>
    </w:p>
    <w:p w14:paraId="620E7665" w14:textId="5A027E4D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Консистенция — </w:t>
      </w:r>
      <w:r w:rsidR="00723D72" w:rsidRPr="000B56B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упругая, мягкая</w:t>
      </w:r>
    </w:p>
    <w:p w14:paraId="5FE0DFC6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— светло-желтый со слегка коричневой поджаристой ко</w:t>
      </w: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рочкой.</w:t>
      </w:r>
    </w:p>
    <w:p w14:paraId="50F59C06" w14:textId="77777777" w:rsidR="00135B5D" w:rsidRPr="00135B5D" w:rsidRDefault="00135B5D" w:rsidP="00DC32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B5D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яичных блюд соответствуют вкусу и запаху яиц и добавленных в блюдо продуктов.</w:t>
      </w:r>
    </w:p>
    <w:sectPr w:rsidR="00135B5D" w:rsidRPr="00135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032383"/>
    <w:multiLevelType w:val="multilevel"/>
    <w:tmpl w:val="1486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985EBF"/>
    <w:multiLevelType w:val="multilevel"/>
    <w:tmpl w:val="3B6A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86834"/>
    <w:multiLevelType w:val="multilevel"/>
    <w:tmpl w:val="D110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BB1EB4"/>
    <w:multiLevelType w:val="multilevel"/>
    <w:tmpl w:val="1328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BE50FA"/>
    <w:multiLevelType w:val="multilevel"/>
    <w:tmpl w:val="BB288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D6CA2"/>
    <w:multiLevelType w:val="multilevel"/>
    <w:tmpl w:val="C722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DB"/>
    <w:rsid w:val="000447F3"/>
    <w:rsid w:val="000B56BF"/>
    <w:rsid w:val="00135B5D"/>
    <w:rsid w:val="003733B3"/>
    <w:rsid w:val="00723D72"/>
    <w:rsid w:val="008376DB"/>
    <w:rsid w:val="00DC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894F9"/>
  <w15:chartTrackingRefBased/>
  <w15:docId w15:val="{40AB84EC-4876-4F13-978F-61FDD1EA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2024-04-08T07:21:00Z</dcterms:created>
  <dcterms:modified xsi:type="dcterms:W3CDTF">2024-04-08T08:33:00Z</dcterms:modified>
</cp:coreProperties>
</file>