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97" w:rsidRDefault="00CC3951" w:rsidP="007624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762497" w:rsidRPr="00735DAB">
        <w:rPr>
          <w:rFonts w:ascii="Times New Roman" w:hAnsi="Times New Roman" w:cs="Times New Roman"/>
          <w:sz w:val="24"/>
          <w:szCs w:val="24"/>
        </w:rPr>
        <w:t>.</w:t>
      </w:r>
      <w:r w:rsidR="0076249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762497" w:rsidRPr="00735DAB">
        <w:rPr>
          <w:rFonts w:ascii="Times New Roman" w:hAnsi="Times New Roman" w:cs="Times New Roman"/>
          <w:sz w:val="24"/>
          <w:szCs w:val="24"/>
        </w:rPr>
        <w:t>.202</w:t>
      </w:r>
      <w:r w:rsidR="00261CB3">
        <w:rPr>
          <w:rFonts w:ascii="Times New Roman" w:hAnsi="Times New Roman" w:cs="Times New Roman"/>
          <w:sz w:val="24"/>
          <w:szCs w:val="24"/>
        </w:rPr>
        <w:t>6</w:t>
      </w:r>
      <w:r w:rsidR="007624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497" w:rsidRDefault="00762497" w:rsidP="00762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день!</w:t>
      </w:r>
      <w:r w:rsidR="00CC3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497" w:rsidRDefault="00762497" w:rsidP="007624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b/>
          <w:sz w:val="24"/>
          <w:szCs w:val="24"/>
        </w:rPr>
        <w:t>Электричество для чайников.</w:t>
      </w:r>
    </w:p>
    <w:p w:rsidR="00762497" w:rsidRPr="000B3CCE" w:rsidRDefault="000B3CCE" w:rsidP="000B3CCE">
      <w:pPr>
        <w:jc w:val="both"/>
        <w:rPr>
          <w:rFonts w:ascii="Times New Roman" w:hAnsi="Times New Roman" w:cs="Times New Roman"/>
          <w:sz w:val="24"/>
          <w:szCs w:val="24"/>
        </w:rPr>
      </w:pPr>
      <w:r w:rsidRPr="000B3CCE">
        <w:rPr>
          <w:rFonts w:ascii="Times New Roman" w:hAnsi="Times New Roman" w:cs="Times New Roman"/>
          <w:sz w:val="24"/>
          <w:szCs w:val="24"/>
        </w:rPr>
        <w:t xml:space="preserve">Ребята, очень надеюсь, что с завтрашнего дня мы встретимся с вами в аудиториях 2-го корпуса. Поэтому решила актуализировать в памяти основные понятия электричества. Прочтите. По желанию интересные </w:t>
      </w:r>
      <w:r>
        <w:rPr>
          <w:rFonts w:ascii="Times New Roman" w:hAnsi="Times New Roman" w:cs="Times New Roman"/>
          <w:sz w:val="24"/>
          <w:szCs w:val="24"/>
        </w:rPr>
        <w:t>для себя сведения запишите.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Что такое электрический заряд</w:t>
      </w:r>
    </w:p>
    <w:p w:rsidR="00762497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977C00E" wp14:editId="320FB82C">
            <wp:extent cx="1285875" cy="1285875"/>
            <wp:effectExtent l="0" t="0" r="9525" b="9525"/>
            <wp:docPr id="8" name="Рисунок 8" descr="http://moikompas.ru/img/compas/2009-12-26/elektro/77736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" descr="http://moikompas.ru/img/compas/2009-12-26/elektro/777366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lang w:eastAsia="ru-RU"/>
        </w:rPr>
        <w:t>Современной теорией, объясняющей строение вещества, является электронная теория. Согласно этой теории все тела состоят из мельчайших частиц, называемых молекулами, размеры которых измеряются стомиллионными долями сантиметра.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Молекула — это наименьшая частица вещества, которую можно отделить от тела и которая обладает всеми свойствами, присущими этому телу. Так, например, молекула железа обладает всеми свойствами железа, молекула воды — свойствами воды и т. д. Молекулы, в свою очередь, состоят из еще более мелких частиц, называемых атомами. Число атомов в молекулах различных веществ и строение молекул различно.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Если молекулы какого-нибудь тела состоят из одинаковых атомов, то такое тело называется простым. Примерами простых тел могут служить медь, железо, сера, кислород, водород и т. д.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Если молекула вещества состоит из нескольких различных по своему строению атомов, то тело, состоящее из таких молекул, называется сложным. Молекулы сложных тел образуются из различных сочетаний атомов простых тел.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Молекула воды, например, состоит из двух атомов водорода и одного атома кислорода. Два простых тела — водород и кислород, — взятых в определенном сочетании, образуют сложное тело —</w:t>
      </w:r>
      <w:r w:rsidR="003A2817" w:rsidRPr="007624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2497">
        <w:rPr>
          <w:rFonts w:ascii="Times New Roman" w:eastAsia="Times New Roman" w:hAnsi="Times New Roman" w:cs="Times New Roman"/>
          <w:lang w:eastAsia="ru-RU"/>
        </w:rPr>
        <w:t>воду. Или, например, молекула серной кислоты, раствор которой используется в качестве электролита кислотных аккумуляторов, состоит из двух атомов водорода, одного атома серы и четырех атомов кислорода.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Долгое время ученые считали атом неделимой частицей, и лишь в начале 20-го века удалось определить в общих чертах внутреннее строение атома. К настоящему времени строение атома изучено довольно глубоко.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Установлено, что атом любого вещества состоит из ядра и вращающихся во круг него по замкнутым кривым (орбитам) одной или нескольких мельчайших частиц, называемых электронами. Каждый электрон атома обладает очень малым электрическим зарядом.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Например, атом водорода состоит из ядра и вращающегося вокруг него одного электрона. Ядро атома, в свою очередь, состоит из протонов и нейтронов. Эти частицы настолько уплотнены, что объем ядра во много раз меньше объема самого атома.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 xml:space="preserve">Ядро атома, как и электроны, обладает электрическим зарядом. Причиной этому являются протоны, входящие в состав ядра и имеющие такие же по величине электрические заряды, как и </w:t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электроны. Но протоны, в противоположность электронам, мало подвижны, масса их почти в две тысячи раз больше массы электрона. Частица нейтрон, входящая в ядро атома, не имеет никакого электрического заряда, т. е. она нейтральна.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Таким образом, электроны, вращающиеся вокруг ядра атома, и протоны, входящие в состав ядра, являются носителями равных по величине электрических зарядов. Установлено, что между электроном и протоном всегда действует сила взаимного притяжения, а между электронами, так же как и между протонами,— сила взаимного отталкивания.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В силу этого различия условились считать, что электрон обладает отрицательным электрическим зарядом, а протон — положительным.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Следовательно, существует, как бы два рода электричества — положительное и отрицательное, о чем люди знали задолго до открытия электрического тока, но правильно объяснить этого не могли.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Наличие в атоме разноименно заряженных частиц приводит к тому, что между положительно заряженным ядром атома и вращающимися вокруг него электронами действуют силы взаимного притяжения, скрепляющие атом в одно целое.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Чем же отличаются один от другого атомы различных веществ? Различие атомов состоит прежде всего в разном количестве протонов и нейтронов в их ядрах, в силу чего неодинаков и положительный заряд ядер атомов различных веществ. Количество вращающихся электронов у атомов различных веществ также неодинаково и определяется величиной положительного заряда ядра. Наконец, у атомов одних веществ электроны прочно связаны с ядром, в то время как у атомов других веществ эта связь значительно слабее.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атоме любого вещества количество электронов, вращающихся вокруг ядра, равно количеству протонов, содержащихся в ядре. Так как электрические заряды электрона и протона равны по величине, то общий (суммарный) отрицательный заряд электронов равен положительному заряду ядра. Эти заряды взаимно уравновешивают друг друга, в результате чего сам атом не имеет электрического заряда, т. е. является нейтральным.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каждом атоме электроны составляют вокруг ядра оболочку, которую принято называть электронной оболочкой. Ядро атома вместе с окружающей его электронной оболочкой находится в непрерывном колебательном движении.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При движении атомы сталкиваются друг с другом и от них отрешаются (вылетают из электронной оболочки) один или несколько электронов. В этом случае атом перестает быть нейтральным и становится положительно заряженным, так как его положительный заряд стал больше отрицательного. Однако такое нарушение электронной оболочки происходит у атомов только тех веществ, у которых чрезвычайно слаба связь между ядром и электронами. К таким веществам относятся все металлы и уголь, в противоположность другим твердым телам, таким, как дерево, стекло, эбонит, у которых связь электронов с ядром атома настолько прочна, что в обычных условиях нарушения электронных оболочек не происходит.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Оторвавшиеся от атомов электроны называются свободными электронами. Свободные электроны, беспорядочно двигаясь в междуатомном пространстве, частично захватываются другими атомами, потерявшими также в результате столкновений свои электроны. Взамен электронов, захваченных атомами, образуются новые свободные электроны.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Такой процесс появления и исчезновения свободных электронов в теле происходит непрерывно. С увеличением температуры тела скорость колебательного движения атомов возрастает, столкновения их между собой учащаются и становятся сильнее, в результате чего количество свободных электронов в теле увеличивается. Однако, несмотря на увеличение количества свободных электронов внутри тела, оно не получает электрического заряда, так как общее (суммарное) количество электронов и протонов в теле не меняется, и тело остается электрически нейтральным.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br/>
        <w:t>Если каким-либо образом удалить из тела некоторое количество свободных электронов, то общий (суммарный) положительный заряд его будет больше суммарного отрицательного заряда, и следовательно, тело окажется заряженным положительно. И, наоборот, если телу прибавить некоторое количество электронов, то оно получит отрицательный заряд. При этом как удаление из тела электронов, так и сообщение ему их извне совершенно не изменяет свойств тела, и оно остается точно таким, каким было до сообщения ему заряда.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если в теле создается недостаток электронов, то оно заряжается положительно, если же избыток, то оно заряжается отрицательно, причем чем больше избыток или недостаток электронов в теле, тем большим электрическ</w:t>
      </w:r>
      <w:r w:rsidR="00762497">
        <w:rPr>
          <w:rFonts w:ascii="Times New Roman" w:eastAsia="Times New Roman" w:hAnsi="Times New Roman" w:cs="Times New Roman"/>
          <w:lang w:eastAsia="ru-RU"/>
        </w:rPr>
        <w:t>им зарядом это тело обладает. 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mod_1"/>
      <w:bookmarkEnd w:id="0"/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Галилео - Электричество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Про разность потенциалов, электродвижущую силу и напряжение</w:t>
      </w:r>
    </w:p>
    <w:p w:rsid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01936B8" wp14:editId="0254F64E">
            <wp:extent cx="1371600" cy="1028700"/>
            <wp:effectExtent l="0" t="0" r="0" b="0"/>
            <wp:docPr id="6" name="Рисунок 6" descr="http://moikompas.ru/img/compas/2009-12-26/elektro/25127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" descr="http://moikompas.ru/img/compas/2009-12-26/elektro/251279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Разность потенциалов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Известно, что одно тело можно нагреть больше, а другое меньше. Степень нагрева тела называется его температурой. Подобно этому, одно тело можно наэлектризовать больше другого. Степень электризации тела характеризует величину, называемую электрическим потенциалом или просто потенциалом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Что значит наэлектризовать тело? Это значит сообщить ему электрический заряд, т. е. прибавить к нему некоторое количество электронов, если мы тело заряжаем отрицательно, или отнять их от него, если мы тело заряжаем положительно. В том и другом случае тело будет обладать определенной степенью электризации, т. е. тем или иным потенциалом, причем тело, заряженное положительно, обладает положительным потенциалом, а тело, заряженное отрицательно, — отрицательным потенциалом.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Разность уровней электрических зарядов двух тел принято называть разностью электрических потенциалов или просто разностью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Следует иметь в виду, что если два одинаковых тела заряжены одноименными зарядами, но одно больше, чем другое, то между ними также будет существовать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Кроме того, разность потенциалов существует между двумя такими телами, одно из которых заряжено, а другое не имеет заряда. Так, например, если какое-либо тело, изолированное от земли, имеет некоторый потенциал, то разность потенциалов между ним и землей (потенциал которой принято считать равным нулю) численно равна потенциалу этого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если два тела заряжены таким образом, что потенциалы их неодинаковы, между ними неизбежно существует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Всем известное явление электризации расчески при трении ее о волосы есть не что иное, как создание разности потенциалов между расческой и волосами человека.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Действительно, при трении расчески о волосы часть электронов переходит на расческу, заряжая ее отрицательно, волосы же, потеряв часть электронов, заряжаются в той же степени, что и расческа, но положительно. Созданная таким образом разность потенциалов может быть сведена к нулю прикосновением расчески к волосам. Этот обратный переход электронов легко обнаруживается на слух, если наэлектризованную расческу приблизить к уху. Характерное потрескивание будет свидетельствовать о происходящем разряде.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Говоря выше о разности потенциалов, мы имели в виду два заряженных тела, однако разность потенциалов можно получить и между различными частями (точками) одного и того же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Так, например, рассмотрим, что произойдет в куске медной проволоки, если под действием какой-либо внешней силы нам удастся свободные электроны, находящиеся в проволоке, переместить к одному концу ее. Очевидно, на другом конце проволоки получится недостаток электронов, и тогда между концами проволоки возникнет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Стоит нам прекратить действие внешней силы, как электроны тотчас же, в силу притяжения разноименных зарядов, устремятся к концу проволоки, заряженному положительно, т. е. к месту, где их недостает, и в проволоке вновь наступит электрическое равновесие.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Электродвижущая сила и </w:t>
      </w:r>
      <w:hyperlink r:id="rId8" w:history="1">
        <w:r w:rsidRPr="00762497">
          <w:rPr>
            <w:rFonts w:ascii="Times New Roman" w:eastAsia="Times New Roman" w:hAnsi="Times New Roman" w:cs="Times New Roman"/>
            <w:b/>
            <w:bCs/>
            <w:lang w:eastAsia="ru-RU"/>
          </w:rPr>
          <w:t>напряжение</w:t>
        </w:r>
      </w:hyperlink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Для поддержания электрического тока в проводнике необходим какой-то внешний источник энергии, который все время поддерживал бы разность потенциалов на концах этого проводника.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Такими источниками энергии служат так называемые источники электрического тока, обладающие определенной электродвижущей силой, которая создает и длительное время поддерживает разность потенциалов на концах проводника.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Электродвижущая сила (сокращенно ЭДС) обозначается буквой Е. Единицей измерения ЭДС служит вольт. У нас в стране вольт сокращенно обозначается буквой "В", а в международном обозначении — буквой "V".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чтобы получить непрерывное течение электрического тока, нужна электродвижущая сила, т. е. нужен источник электрического тока.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Первым таким источником тока был так называемый "вольтов столб", который состоял из ряда медных и цинковых кружков, проложенных кожей, смоченной в подкисленной воде. Таким образом, одним из способов получения электродвижущей силы является химическое взаимодействие некоторых веществ, в результате чего химическая </w:t>
      </w:r>
      <w:hyperlink r:id="rId9" w:history="1">
        <w:r w:rsidRPr="00762497">
          <w:rPr>
            <w:rFonts w:ascii="Times New Roman" w:eastAsia="Times New Roman" w:hAnsi="Times New Roman" w:cs="Times New Roman"/>
            <w:lang w:eastAsia="ru-RU"/>
          </w:rPr>
          <w:t>энергия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 превращается в энергию электрическую. Источники тока, в которых таким путем создается электродвижущая сила, называются химическими источниками тока.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настоящее время химические источники тока — гальванические элементы и аккумуляторы — широко применяются в электротехнике и электроэнергетике.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Другим основным источником тока, получившим широкое распространение во всех областях электротехники и электроэнергетики, являются генераторы.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Генераторы устанавливаются на электрических станциях и служат единственным источником тока для питания электроэнергией промышленных предприятий, электрического освещения городов, электрических железных дорог, трамвая, метро, троллейбусов и т. д.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Как у химических источников электрического тока (элементов и аккумуляторов), так и у генераторов действие электродвижущей силы совершенно одинаково. Оно заключается в том, что ЭДС создает на зажимах источника тока разность потенциалов и поддерживает ее длительное время.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Эти зажимы называются полюсами источника тока. Один полюс источника тока испытывает всегда недостаток электронов и, следовательно, обладает положительным зарядом, другой полюс испытывает избыток электронов и, следовательно, обладает отрицательным зарядом.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Соответственно этому один полюс источника тока называется положительным (+), другой — отрицательным (—).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 xml:space="preserve">Источники тока служат для питания электрическим током различных приборов — потребителей тока. Потребители тока при помощи проводников соединяются с полюсами источника тока, </w:t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образуя замкнутую электрическую цепь. Разность потенциалов, которая устанавливается между полюсами источника тока при замкнутой электрической цепи, называется </w:t>
      </w:r>
      <w:hyperlink r:id="rId10" w:history="1">
        <w:r w:rsidRPr="00762497">
          <w:rPr>
            <w:rFonts w:ascii="Times New Roman" w:eastAsia="Times New Roman" w:hAnsi="Times New Roman" w:cs="Times New Roman"/>
            <w:lang w:eastAsia="ru-RU"/>
          </w:rPr>
          <w:t>напряжение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м и обозначается буквой U.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Единицей измерения напряжения, та</w:t>
      </w:r>
      <w:r w:rsidR="00762497">
        <w:rPr>
          <w:rFonts w:ascii="Times New Roman" w:eastAsia="Times New Roman" w:hAnsi="Times New Roman" w:cs="Times New Roman"/>
          <w:lang w:eastAsia="ru-RU"/>
        </w:rPr>
        <w:t>к же как и ЭДС, служит вольт.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079D06D" wp14:editId="2C3DA105">
            <wp:extent cx="2243953" cy="1643380"/>
            <wp:effectExtent l="0" t="0" r="4445" b="0"/>
            <wp:docPr id="5" name="Рисунок 5" descr="http://electricalschool.info/uploads/posts/2009-06/124385601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ctricalschool.info/uploads/posts/2009-06/1243856012_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70" cy="165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mod_3"/>
      <w:bookmarkStart w:id="2" w:name="mod_4"/>
      <w:bookmarkEnd w:id="1"/>
      <w:bookmarkEnd w:id="2"/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Самый главный закон электротехники - Закон Ома</w:t>
      </w:r>
    </w:p>
    <w:p w:rsid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35708DE" wp14:editId="4CFC1480">
            <wp:extent cx="1276350" cy="1313234"/>
            <wp:effectExtent l="0" t="0" r="0" b="1270"/>
            <wp:docPr id="3" name="Рисунок 3" descr="http://moikompas.ru/img/compas/2009-12-26/elektro/6464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" descr="http://moikompas.ru/img/compas/2009-12-26/elektro/646414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16" cy="132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lang w:eastAsia="ru-RU"/>
        </w:rPr>
        <w:t>Немецкий физик Георг Ом(1787-1854) экспериментально установил, что сила тока I, текущего по однородному металлическому проводнику (т. е. проводнику, в котором не действуют сторонние силы), пропорционально напряжению U на концах проводника: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I = U/R, где R - электрическое </w:t>
      </w:r>
      <w:hyperlink r:id="rId13" w:history="1">
        <w:r w:rsidRPr="00762497">
          <w:rPr>
            <w:rFonts w:ascii="Times New Roman" w:eastAsia="Times New Roman" w:hAnsi="Times New Roman" w:cs="Times New Roman"/>
            <w:lang w:eastAsia="ru-RU"/>
          </w:rPr>
          <w:t>сопротивление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 проводника.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Это уравнение  выражает </w:t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закон Ома для участка цепи</w:t>
      </w:r>
      <w:r w:rsidRPr="00762497">
        <w:rPr>
          <w:rFonts w:ascii="Times New Roman" w:eastAsia="Times New Roman" w:hAnsi="Times New Roman" w:cs="Times New Roman"/>
          <w:lang w:eastAsia="ru-RU"/>
        </w:rPr>
        <w:t> (не содержащего источника тока): </w:t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сила тока в проводнике прямо пропорциональна приложенному напряжению и обратно пропорционально сопротивлению проводника.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bookmarkStart w:id="3" w:name="_GoBack"/>
      <w:bookmarkEnd w:id="3"/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="002875B3" w:rsidRPr="00CC3951">
        <w:rPr>
          <w:rFonts w:ascii="Times New Roman" w:eastAsia="Times New Roman" w:hAnsi="Times New Roman" w:cs="Times New Roman"/>
          <w:b/>
          <w:color w:val="C00000"/>
          <w:lang w:eastAsia="ru-RU"/>
        </w:rPr>
        <w:t>Домашнее задание:</w:t>
      </w:r>
      <w:r w:rsidRPr="00CC3951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="002875B3">
        <w:t xml:space="preserve">- </w:t>
      </w:r>
      <w:hyperlink r:id="rId14" w:history="1">
        <w:r w:rsidRPr="00762497">
          <w:rPr>
            <w:rFonts w:ascii="Times New Roman" w:eastAsia="Times New Roman" w:hAnsi="Times New Roman" w:cs="Times New Roman"/>
            <w:lang w:eastAsia="ru-RU"/>
          </w:rPr>
          <w:t>История о том, как Георг Симон Ом открыл закон Ома</w:t>
        </w:r>
      </w:hyperlink>
      <w:r w:rsidR="002875B3">
        <w:rPr>
          <w:rFonts w:ascii="Times New Roman" w:eastAsia="Times New Roman" w:hAnsi="Times New Roman" w:cs="Times New Roman"/>
          <w:lang w:eastAsia="ru-RU"/>
        </w:rPr>
        <w:t>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hyperlink r:id="rId15" w:tgtFrame="_blank" w:history="1">
        <w:r w:rsidR="002875B3">
          <w:rPr>
            <w:rFonts w:ascii="Times New Roman" w:eastAsia="Times New Roman" w:hAnsi="Times New Roman" w:cs="Times New Roman"/>
            <w:lang w:eastAsia="ru-RU"/>
          </w:rPr>
          <w:t xml:space="preserve">- </w:t>
        </w:r>
        <w:r w:rsidRPr="00762497">
          <w:rPr>
            <w:rFonts w:ascii="Times New Roman" w:eastAsia="Times New Roman" w:hAnsi="Times New Roman" w:cs="Times New Roman"/>
            <w:lang w:eastAsia="ru-RU"/>
          </w:rPr>
          <w:t>Как акулы используют закон Ома и теорию вероятностей</w:t>
        </w:r>
      </w:hyperlink>
      <w:r w:rsidR="00CC3951">
        <w:rPr>
          <w:rFonts w:ascii="Times New Roman" w:eastAsia="Times New Roman" w:hAnsi="Times New Roman" w:cs="Times New Roman"/>
          <w:lang w:eastAsia="ru-RU"/>
        </w:rPr>
        <w:t>.</w:t>
      </w:r>
      <w:r w:rsidR="00CC3951">
        <w:rPr>
          <w:rFonts w:ascii="Times New Roman" w:eastAsia="Times New Roman" w:hAnsi="Times New Roman" w:cs="Times New Roman"/>
          <w:lang w:eastAsia="ru-RU"/>
        </w:rPr>
        <w:br/>
        <w:t>- Ознакомиться</w:t>
      </w:r>
      <w:r w:rsidR="002875B3">
        <w:rPr>
          <w:rFonts w:ascii="Times New Roman" w:eastAsia="Times New Roman" w:hAnsi="Times New Roman" w:cs="Times New Roman"/>
          <w:lang w:eastAsia="ru-RU"/>
        </w:rPr>
        <w:t xml:space="preserve"> со </w:t>
      </w:r>
      <w:hyperlink r:id="rId16" w:history="1">
        <w:r w:rsidR="002875B3">
          <w:rPr>
            <w:rFonts w:ascii="Times New Roman" w:eastAsia="Times New Roman" w:hAnsi="Times New Roman" w:cs="Times New Roman"/>
            <w:lang w:eastAsia="ru-RU"/>
          </w:rPr>
          <w:t>статьей д.т.</w:t>
        </w:r>
        <w:r w:rsidRPr="00762497">
          <w:rPr>
            <w:rFonts w:ascii="Times New Roman" w:eastAsia="Times New Roman" w:hAnsi="Times New Roman" w:cs="Times New Roman"/>
            <w:lang w:eastAsia="ru-RU"/>
          </w:rPr>
          <w:t xml:space="preserve">н., проф. Генриха </w:t>
        </w:r>
        <w:proofErr w:type="spellStart"/>
        <w:r w:rsidRPr="00762497">
          <w:rPr>
            <w:rFonts w:ascii="Times New Roman" w:eastAsia="Times New Roman" w:hAnsi="Times New Roman" w:cs="Times New Roman"/>
            <w:lang w:eastAsia="ru-RU"/>
          </w:rPr>
          <w:t>Кардашева</w:t>
        </w:r>
        <w:proofErr w:type="spellEnd"/>
        <w:r w:rsidRPr="00762497">
          <w:rPr>
            <w:rFonts w:ascii="Times New Roman" w:eastAsia="Times New Roman" w:hAnsi="Times New Roman" w:cs="Times New Roman"/>
            <w:lang w:eastAsia="ru-RU"/>
          </w:rPr>
          <w:t xml:space="preserve"> из журнала "Радиолюбитель"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 xml:space="preserve">. В статье описываются несколько очень интересных экспериментов, связанных с законом Ома, которые можно провести с использованием набора радиодеталей «МАСТЕР КИТ», простейшего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мультиметра</w:t>
      </w:r>
      <w:proofErr w:type="spellEnd"/>
      <w:r w:rsidRPr="00762497">
        <w:rPr>
          <w:rFonts w:ascii="Times New Roman" w:eastAsia="Times New Roman" w:hAnsi="Times New Roman" w:cs="Times New Roman"/>
          <w:lang w:eastAsia="ru-RU"/>
        </w:rPr>
        <w:t xml:space="preserve"> и схемотехнической программы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Electronics</w:t>
      </w:r>
      <w:proofErr w:type="spellEnd"/>
      <w:r w:rsidRPr="0076249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Worcbench</w:t>
      </w:r>
      <w:proofErr w:type="spellEnd"/>
      <w:r w:rsidR="002875B3">
        <w:rPr>
          <w:rFonts w:ascii="Times New Roman" w:eastAsia="Times New Roman" w:hAnsi="Times New Roman" w:cs="Times New Roman"/>
          <w:lang w:eastAsia="ru-RU"/>
        </w:rPr>
        <w:t>.</w:t>
      </w:r>
    </w:p>
    <w:sectPr w:rsidR="004E42B6" w:rsidRPr="00762497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73" w:rsidRDefault="00A25473" w:rsidP="004E42B6">
      <w:pPr>
        <w:spacing w:after="0" w:line="240" w:lineRule="auto"/>
      </w:pPr>
      <w:r>
        <w:separator/>
      </w:r>
    </w:p>
  </w:endnote>
  <w:endnote w:type="continuationSeparator" w:id="0">
    <w:p w:rsidR="00A25473" w:rsidRDefault="00A25473" w:rsidP="004E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B6" w:rsidRDefault="004E42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73" w:rsidRDefault="00A25473" w:rsidP="004E42B6">
      <w:pPr>
        <w:spacing w:after="0" w:line="240" w:lineRule="auto"/>
      </w:pPr>
      <w:r>
        <w:separator/>
      </w:r>
    </w:p>
  </w:footnote>
  <w:footnote w:type="continuationSeparator" w:id="0">
    <w:p w:rsidR="00A25473" w:rsidRDefault="00A25473" w:rsidP="004E4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28"/>
    <w:rsid w:val="000B3CCE"/>
    <w:rsid w:val="00261CB3"/>
    <w:rsid w:val="002875B3"/>
    <w:rsid w:val="00364C5A"/>
    <w:rsid w:val="003A2817"/>
    <w:rsid w:val="004E42B6"/>
    <w:rsid w:val="005D5D9E"/>
    <w:rsid w:val="00762497"/>
    <w:rsid w:val="00A25473"/>
    <w:rsid w:val="00AA5B73"/>
    <w:rsid w:val="00B80B20"/>
    <w:rsid w:val="00CC3951"/>
    <w:rsid w:val="00ED05AC"/>
    <w:rsid w:val="00F5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6377F-F3DB-447A-BC92-078B9E1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4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E42B6"/>
  </w:style>
  <w:style w:type="character" w:styleId="a3">
    <w:name w:val="Hyperlink"/>
    <w:basedOn w:val="a0"/>
    <w:uiPriority w:val="99"/>
    <w:semiHidden/>
    <w:unhideWhenUsed/>
    <w:rsid w:val="004E42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2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2B6"/>
  </w:style>
  <w:style w:type="paragraph" w:styleId="a9">
    <w:name w:val="footer"/>
    <w:basedOn w:val="a"/>
    <w:link w:val="aa"/>
    <w:uiPriority w:val="99"/>
    <w:unhideWhenUsed/>
    <w:rsid w:val="004E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1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905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082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16861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588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6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15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9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801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361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738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78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808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04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88637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3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691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9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kompas.ru/tags/napryazhenie" TargetMode="External"/><Relationship Id="rId13" Type="http://schemas.openxmlformats.org/officeDocument/2006/relationships/hyperlink" Target="http://moikompas.ru/tags/soprotivleni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masterkit.ru/info/magshow.php?num=2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://electrik.info/main/fakty/100-kak-akuly-ispolzuyut-zakon-oma-i-teoriyu.html" TargetMode="External"/><Relationship Id="rId10" Type="http://schemas.openxmlformats.org/officeDocument/2006/relationships/hyperlink" Target="http://moikompas.ru/tags/napryazheni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moikompas.ru/tags/energiya" TargetMode="External"/><Relationship Id="rId14" Type="http://schemas.openxmlformats.org/officeDocument/2006/relationships/hyperlink" Target="http://htlibrary.ru/main/invent/57-istorija-o-tom-kak-georga-simon-o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ВГЭК</Company>
  <LinksUpToDate>false</LinksUpToDate>
  <CharactersWithSpaces>14491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ПриемКом</dc:creator>
  <cp:keywords/>
  <dc:description/>
  <cp:lastModifiedBy>Admin</cp:lastModifiedBy>
  <cp:revision>10</cp:revision>
  <dcterms:created xsi:type="dcterms:W3CDTF">2015-02-26T05:01:00Z</dcterms:created>
  <dcterms:modified xsi:type="dcterms:W3CDTF">2026-03-05T08:28:00Z</dcterms:modified>
</cp:coreProperties>
</file>