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63" w:rsidRPr="00137B18" w:rsidRDefault="00157863" w:rsidP="00157863">
      <w:pPr>
        <w:pStyle w:val="a3"/>
        <w:shd w:val="clear" w:color="auto" w:fill="F6F1E8"/>
        <w:spacing w:before="0" w:beforeAutospacing="0" w:after="0" w:afterAutospacing="0" w:line="378" w:lineRule="atLeast"/>
        <w:jc w:val="right"/>
        <w:rPr>
          <w:rStyle w:val="a4"/>
          <w:color w:val="333333"/>
        </w:rPr>
      </w:pPr>
      <w:r w:rsidRPr="00137B18">
        <w:rPr>
          <w:rStyle w:val="a4"/>
          <w:color w:val="333333"/>
        </w:rPr>
        <w:t>12.04.24</w:t>
      </w:r>
    </w:p>
    <w:p w:rsidR="00157863" w:rsidRPr="00137B18" w:rsidRDefault="00157863" w:rsidP="00157863">
      <w:pPr>
        <w:pStyle w:val="a3"/>
        <w:shd w:val="clear" w:color="auto" w:fill="F6F1E8"/>
        <w:spacing w:before="0" w:beforeAutospacing="0" w:after="0" w:afterAutospacing="0" w:line="378" w:lineRule="atLeast"/>
        <w:jc w:val="center"/>
        <w:rPr>
          <w:rStyle w:val="a4"/>
          <w:color w:val="333333"/>
        </w:rPr>
      </w:pPr>
      <w:r w:rsidRPr="00137B18">
        <w:rPr>
          <w:rStyle w:val="a4"/>
          <w:color w:val="333333"/>
        </w:rPr>
        <w:t>Добрый день!</w:t>
      </w:r>
    </w:p>
    <w:p w:rsidR="00157863" w:rsidRPr="00137B18" w:rsidRDefault="00137B18" w:rsidP="00157863">
      <w:pPr>
        <w:pStyle w:val="a3"/>
        <w:shd w:val="clear" w:color="auto" w:fill="F6F1E8"/>
        <w:spacing w:before="0" w:beforeAutospacing="0" w:after="0" w:afterAutospacing="0" w:line="378" w:lineRule="atLeast"/>
        <w:jc w:val="both"/>
        <w:rPr>
          <w:rStyle w:val="a4"/>
          <w:color w:val="333333"/>
        </w:rPr>
      </w:pPr>
      <w:r w:rsidRPr="00137B18">
        <w:rPr>
          <w:rStyle w:val="a4"/>
          <w:color w:val="333333"/>
        </w:rPr>
        <w:t>Тема сегодняшнего занятия: Основные понятия и законы постоянного тока.</w:t>
      </w:r>
    </w:p>
    <w:p w:rsidR="00157863" w:rsidRPr="00137B18" w:rsidRDefault="00157863" w:rsidP="0070718B">
      <w:pPr>
        <w:pStyle w:val="a3"/>
        <w:shd w:val="clear" w:color="auto" w:fill="F6F1E8"/>
        <w:spacing w:before="0" w:beforeAutospacing="0" w:after="0" w:afterAutospacing="0" w:line="378" w:lineRule="atLeast"/>
        <w:rPr>
          <w:rStyle w:val="a4"/>
          <w:color w:val="333333"/>
        </w:rPr>
      </w:pPr>
    </w:p>
    <w:p w:rsidR="0070718B" w:rsidRPr="00137B18" w:rsidRDefault="0070718B" w:rsidP="0070718B">
      <w:pPr>
        <w:pStyle w:val="a3"/>
        <w:shd w:val="clear" w:color="auto" w:fill="F6F1E8"/>
        <w:spacing w:before="0" w:beforeAutospacing="0" w:after="0" w:afterAutospacing="0" w:line="378" w:lineRule="atLeast"/>
        <w:rPr>
          <w:color w:val="333333"/>
        </w:rPr>
      </w:pPr>
      <w:r w:rsidRPr="00137B18">
        <w:rPr>
          <w:rStyle w:val="a4"/>
          <w:color w:val="333333"/>
        </w:rPr>
        <w:t xml:space="preserve">Электродвижущая сила </w:t>
      </w:r>
      <w:proofErr w:type="gramStart"/>
      <w:r w:rsidRPr="00137B18">
        <w:rPr>
          <w:rStyle w:val="a4"/>
          <w:color w:val="333333"/>
        </w:rPr>
        <w:t>источника </w:t>
      </w:r>
      <w:r w:rsidRPr="00137B18">
        <w:rPr>
          <w:noProof/>
          <w:color w:val="333333"/>
        </w:rPr>
        <w:drawing>
          <wp:inline distT="0" distB="0" distL="0" distR="0">
            <wp:extent cx="217805" cy="184785"/>
            <wp:effectExtent l="0" t="0" r="0" b="5715"/>
            <wp:docPr id="24" name="Рисунок 24" descr="https://cdn-fs.interneturok.ru/content/konspekt_image/296009/6bdcefc0_b9e6_0133_cf3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fs.interneturok.ru/content/konspekt_image/296009/6bdcefc0_b9e6_0133_cf37_12313c0dad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4"/>
          <w:color w:val="333333"/>
        </w:rPr>
        <w:t> –</w:t>
      </w:r>
      <w:proofErr w:type="gramEnd"/>
      <w:r w:rsidRPr="00137B18">
        <w:rPr>
          <w:color w:val="333333"/>
        </w:rPr>
        <w:t> это величина, которая численно равна работе сторонних сил в источнике, потраченной на перемещение единичного положительного заряда через всю цепь.</w:t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jc w:val="center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391795" cy="370205"/>
            <wp:effectExtent l="0" t="0" r="8255" b="0"/>
            <wp:docPr id="23" name="Рисунок 23" descr="https://cdn-fs.interneturok.ru/content/konspekt_image/296010/6c7ff8b0_b9e6_0133_cf3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fs.interneturok.ru/content/konspekt_image/296010/6c7ff8b0_b9e6_0133_cf38_12313c0dad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892810" cy="348615"/>
            <wp:effectExtent l="0" t="0" r="2540" b="0"/>
            <wp:docPr id="22" name="Рисунок 22" descr="https://cdn-fs.interneturok.ru/content/konspekt_image/296011/6d162620_b9e6_0133_cf3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fs.interneturok.ru/content/konspekt_image/296011/6d162620_b9e6_0133_cf39_12313c0dad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4"/>
          <w:color w:val="333333"/>
        </w:rPr>
        <w:t xml:space="preserve">   </w:t>
      </w:r>
      <w:r w:rsidRPr="00137B18">
        <w:rPr>
          <w:rStyle w:val="a4"/>
          <w:color w:val="333333"/>
        </w:rPr>
        <w:t>Закон Ома для полной цепи</w:t>
      </w:r>
    </w:p>
    <w:p w:rsidR="0070718B" w:rsidRPr="00137B18" w:rsidRDefault="0070718B" w:rsidP="0070718B">
      <w:pPr>
        <w:pStyle w:val="a3"/>
        <w:shd w:val="clear" w:color="auto" w:fill="F6F1E8"/>
        <w:spacing w:before="0" w:beforeAutospacing="0" w:after="0" w:afterAutospacing="0" w:line="378" w:lineRule="atLeast"/>
        <w:rPr>
          <w:color w:val="333333"/>
        </w:rPr>
      </w:pPr>
      <w:r w:rsidRPr="00137B18">
        <w:rPr>
          <w:color w:val="333333"/>
        </w:rPr>
        <w:t>Сила тока в замкнутой цепи равна электродвижущей силе источника, разделенной на полное сопротивление цепи.</w:t>
      </w:r>
    </w:p>
    <w:p w:rsidR="00E85AB1" w:rsidRDefault="0070718B" w:rsidP="00E85AB1">
      <w:pPr>
        <w:pStyle w:val="a3"/>
        <w:shd w:val="clear" w:color="auto" w:fill="FFFFFF"/>
        <w:spacing w:before="300" w:beforeAutospacing="0" w:after="0" w:afterAutospacing="0" w:line="378" w:lineRule="atLeast"/>
        <w:jc w:val="center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707208" cy="457200"/>
            <wp:effectExtent l="0" t="0" r="0" b="0"/>
            <wp:docPr id="21" name="Рисунок 21" descr="https://cdn-fs.interneturok.ru/content/konspekt_image/296012/6da84cd0_b9e6_0133_cf3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-fs.interneturok.ru/content/konspekt_image/296012/6da84cd0_b9e6_0133_cf3a_12313c0dad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75" cy="46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color w:val="333333"/>
        </w:rPr>
        <w:t>,</w:t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proofErr w:type="gramStart"/>
      <w:r w:rsidRPr="00137B18">
        <w:rPr>
          <w:color w:val="333333"/>
        </w:rPr>
        <w:t>где</w:t>
      </w:r>
      <w:proofErr w:type="gramEnd"/>
      <w:r w:rsidRPr="00137B18">
        <w:rPr>
          <w:color w:val="333333"/>
        </w:rPr>
        <w:t xml:space="preserve"> r – внутреннее сопротивление источника ЭДС.</w:t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5"/>
          <w:color w:val="333333"/>
        </w:rPr>
        <w:t xml:space="preserve">Пример: если цепь содержит источник </w:t>
      </w:r>
      <w:proofErr w:type="gramStart"/>
      <w:r w:rsidRPr="00137B18">
        <w:rPr>
          <w:rStyle w:val="a5"/>
          <w:color w:val="333333"/>
        </w:rPr>
        <w:t>напряжения </w:t>
      </w:r>
      <w:r w:rsidRPr="00137B18">
        <w:rPr>
          <w:noProof/>
          <w:color w:val="333333"/>
        </w:rPr>
        <w:drawing>
          <wp:inline distT="0" distB="0" distL="0" distR="0">
            <wp:extent cx="501015" cy="184785"/>
            <wp:effectExtent l="0" t="0" r="0" b="5715"/>
            <wp:docPr id="20" name="Рисунок 20" descr="https://cdn-fs.interneturok.ru/content/konspekt_image/296013/6e57a830_b9e6_0133_cf3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-fs.interneturok.ru/content/konspekt_image/296013/6e57a830_b9e6_0133_cf3b_12313c0dad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 с</w:t>
      </w:r>
      <w:proofErr w:type="gramEnd"/>
      <w:r w:rsidRPr="00137B18">
        <w:rPr>
          <w:rStyle w:val="a5"/>
          <w:color w:val="333333"/>
        </w:rPr>
        <w:t xml:space="preserve"> внутренним сопротивлением </w:t>
      </w:r>
      <w:r w:rsidRPr="00137B18">
        <w:rPr>
          <w:noProof/>
          <w:color w:val="333333"/>
        </w:rPr>
        <w:drawing>
          <wp:inline distT="0" distB="0" distL="0" distR="0">
            <wp:extent cx="717666" cy="206647"/>
            <wp:effectExtent l="0" t="0" r="6350" b="3175"/>
            <wp:docPr id="19" name="Рисунок 19" descr="https://cdn-fs.interneturok.ru/content/konspekt_image/296014/6ee74470_b9e6_0133_cf3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-fs.interneturok.ru/content/konspekt_image/296014/6ee74470_b9e6_0133_cf3c_12313c0dad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64" cy="20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, а также резистор сопротивлением </w:t>
      </w:r>
      <w:r w:rsidRPr="00137B18">
        <w:rPr>
          <w:noProof/>
          <w:color w:val="333333"/>
        </w:rPr>
        <w:drawing>
          <wp:inline distT="0" distB="0" distL="0" distR="0">
            <wp:extent cx="620395" cy="184785"/>
            <wp:effectExtent l="0" t="0" r="8255" b="5715"/>
            <wp:docPr id="18" name="Рисунок 18" descr="https://cdn-fs.interneturok.ru/content/konspekt_image/296015/6f77cb10_b9e6_0133_cf3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-fs.interneturok.ru/content/konspekt_image/296015/6f77cb10_b9e6_0133_cf3d_12313c0dad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, то сила тока в этой цепи будет равна по закону Ома для полной цепи: .</w:t>
      </w:r>
    </w:p>
    <w:p w:rsidR="00157863" w:rsidRPr="00137B18" w:rsidRDefault="00157863" w:rsidP="00157863">
      <w:pPr>
        <w:pStyle w:val="a3"/>
        <w:shd w:val="clear" w:color="auto" w:fill="FFFFFF"/>
        <w:spacing w:before="300" w:beforeAutospacing="0" w:after="0" w:afterAutospacing="0" w:line="378" w:lineRule="atLeast"/>
        <w:jc w:val="center"/>
        <w:rPr>
          <w:rStyle w:val="a4"/>
          <w:color w:val="333333"/>
        </w:rPr>
      </w:pPr>
      <w:r w:rsidRPr="00137B18">
        <w:rPr>
          <w:noProof/>
          <w:color w:val="333333"/>
        </w:rPr>
        <w:drawing>
          <wp:inline distT="0" distB="0" distL="0" distR="0" wp14:anchorId="4FAAA0F8" wp14:editId="5FEE38D6">
            <wp:extent cx="1894386" cy="329158"/>
            <wp:effectExtent l="0" t="0" r="0" b="0"/>
            <wp:docPr id="17" name="Рисунок 17" descr="https://cdn-fs.interneturok.ru/content/konspekt_image/296016/7006d5a0_b9e6_0133_cf3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-fs.interneturok.ru/content/konspekt_image/296016/7006d5a0_b9e6_0133_cf3e_12313c0dad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31" cy="33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4"/>
          <w:color w:val="333333"/>
        </w:rPr>
        <w:t>Идеальный источник ЭДС</w:t>
      </w:r>
      <w:r w:rsidRPr="00137B18">
        <w:rPr>
          <w:color w:val="333333"/>
        </w:rPr>
        <w:t> – источник, обладающий нулевым сопротивлением (</w:t>
      </w:r>
      <w:r w:rsidRPr="00137B18">
        <w:rPr>
          <w:noProof/>
          <w:color w:val="333333"/>
        </w:rPr>
        <w:drawing>
          <wp:inline distT="0" distB="0" distL="0" distR="0">
            <wp:extent cx="370205" cy="184785"/>
            <wp:effectExtent l="0" t="0" r="0" b="5715"/>
            <wp:docPr id="16" name="Рисунок 16" descr="https://cdn-fs.interneturok.ru/content/konspekt_image/296017/7095c4d0_b9e6_0133_cf3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-fs.interneturok.ru/content/konspekt_image/296017/7095c4d0_b9e6_0133_cf3f_12313c0dad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color w:val="333333"/>
        </w:rPr>
        <w:t>). Напряжение на его клеммах постоянно и не зависит от тока во внешней цепи.</w:t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969010" cy="184785"/>
            <wp:effectExtent l="0" t="0" r="2540" b="5715"/>
            <wp:docPr id="15" name="Рисунок 15" descr="https://cdn-fs.interneturok.ru/content/konspekt_image/296018/7123f1b0_b9e6_0133_cf4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-fs.interneturok.ru/content/konspekt_image/296018/7123f1b0_b9e6_0133_cf40_12313c0dad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color w:val="333333"/>
        </w:rPr>
        <w:t>Ток в такой цепи будет определяться только её сопротивлением. По закону Ома он будет равен</w:t>
      </w:r>
      <w:proofErr w:type="gramStart"/>
      <w:r w:rsidRPr="00137B18">
        <w:rPr>
          <w:color w:val="333333"/>
        </w:rPr>
        <w:t>: .</w:t>
      </w:r>
      <w:proofErr w:type="gramEnd"/>
    </w:p>
    <w:p w:rsidR="00157863" w:rsidRPr="00137B18" w:rsidRDefault="00157863" w:rsidP="00157863">
      <w:pPr>
        <w:pStyle w:val="a3"/>
        <w:shd w:val="clear" w:color="auto" w:fill="FFFFFF"/>
        <w:spacing w:before="300" w:beforeAutospacing="0" w:after="0" w:afterAutospacing="0" w:line="378" w:lineRule="atLeast"/>
        <w:jc w:val="center"/>
        <w:rPr>
          <w:rStyle w:val="a4"/>
          <w:color w:val="333333"/>
        </w:rPr>
      </w:pPr>
      <w:r w:rsidRPr="00137B18">
        <w:rPr>
          <w:noProof/>
          <w:color w:val="333333"/>
        </w:rPr>
        <w:drawing>
          <wp:inline distT="0" distB="0" distL="0" distR="0" wp14:anchorId="25C38113" wp14:editId="583B84CD">
            <wp:extent cx="881743" cy="326390"/>
            <wp:effectExtent l="0" t="0" r="0" b="0"/>
            <wp:docPr id="14" name="Рисунок 14" descr="https://cdn-fs.interneturok.ru/content/konspekt_image/296019/71b4ccb0_b9e6_0133_cf4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-fs.interneturok.ru/content/konspekt_image/296019/71b4ccb0_b9e6_0133_cf41_12313c0dad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35" cy="33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4"/>
          <w:color w:val="333333"/>
        </w:rPr>
        <w:t xml:space="preserve">Короткое </w:t>
      </w:r>
      <w:proofErr w:type="gramStart"/>
      <w:r w:rsidRPr="00137B18">
        <w:rPr>
          <w:rStyle w:val="a4"/>
          <w:color w:val="333333"/>
        </w:rPr>
        <w:t>замыкание </w:t>
      </w:r>
      <w:r w:rsidRPr="00137B18">
        <w:rPr>
          <w:noProof/>
          <w:color w:val="333333"/>
        </w:rPr>
        <w:drawing>
          <wp:inline distT="0" distB="0" distL="0" distR="0">
            <wp:extent cx="533400" cy="184785"/>
            <wp:effectExtent l="0" t="0" r="0" b="5715"/>
            <wp:docPr id="13" name="Рисунок 13" descr="https://cdn-fs.interneturok.ru/content/konspekt_image/296020/7243a710_b9e6_0133_cf4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-fs.interneturok.ru/content/konspekt_image/296020/7243a710_b9e6_0133_cf42_12313c0dad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4"/>
          <w:color w:val="333333"/>
        </w:rPr>
        <w:t> –</w:t>
      </w:r>
      <w:proofErr w:type="gramEnd"/>
      <w:r w:rsidRPr="00137B18">
        <w:rPr>
          <w:rStyle w:val="a4"/>
          <w:color w:val="333333"/>
        </w:rPr>
        <w:t> </w:t>
      </w:r>
      <w:r w:rsidRPr="00137B18">
        <w:rPr>
          <w:color w:val="333333"/>
        </w:rPr>
        <w:t xml:space="preserve">электрическое соединение двух точек электрической цепи с различными значениями потенциала, не предусмотренное конструкцией прибора и </w:t>
      </w:r>
      <w:r w:rsidRPr="00137B18">
        <w:rPr>
          <w:color w:val="333333"/>
        </w:rPr>
        <w:lastRenderedPageBreak/>
        <w:t>нарушающее его нормальную работу. Ток короткого замыкания определяется параметрами источника ЭДС</w:t>
      </w:r>
      <w:proofErr w:type="gramStart"/>
      <w:r w:rsidRPr="00137B18">
        <w:rPr>
          <w:color w:val="333333"/>
        </w:rPr>
        <w:t>: </w:t>
      </w:r>
      <w:r w:rsidRPr="00137B18">
        <w:rPr>
          <w:rStyle w:val="a4"/>
          <w:color w:val="333333"/>
        </w:rPr>
        <w:t>.</w:t>
      </w:r>
      <w:proofErr w:type="gramEnd"/>
    </w:p>
    <w:p w:rsidR="00157863" w:rsidRPr="00137B18" w:rsidRDefault="00157863" w:rsidP="00157863">
      <w:pPr>
        <w:pStyle w:val="a3"/>
        <w:shd w:val="clear" w:color="auto" w:fill="FFFFFF"/>
        <w:spacing w:before="300" w:beforeAutospacing="0" w:after="0" w:afterAutospacing="0" w:line="378" w:lineRule="atLeast"/>
        <w:jc w:val="center"/>
        <w:rPr>
          <w:rStyle w:val="a4"/>
          <w:color w:val="333333"/>
        </w:rPr>
      </w:pPr>
      <w:r w:rsidRPr="00137B18">
        <w:rPr>
          <w:noProof/>
          <w:color w:val="333333"/>
        </w:rPr>
        <w:drawing>
          <wp:inline distT="0" distB="0" distL="0" distR="0" wp14:anchorId="54531522" wp14:editId="125EA208">
            <wp:extent cx="565467" cy="347345"/>
            <wp:effectExtent l="0" t="0" r="6350" b="0"/>
            <wp:docPr id="12" name="Рисунок 12" descr="https://cdn-fs.interneturok.ru/content/konspekt_image/296021/72ec6dc0_b9e6_0133_cf4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-fs.interneturok.ru/content/konspekt_image/296021/72ec6dc0_b9e6_0133_cf43_12313c0dade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6" cy="36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4"/>
          <w:color w:val="333333"/>
        </w:rPr>
        <w:t>Формула для работы тока имеет вид</w:t>
      </w:r>
      <w:proofErr w:type="gramStart"/>
      <w:r w:rsidRPr="00137B18">
        <w:rPr>
          <w:rStyle w:val="a4"/>
          <w:color w:val="333333"/>
        </w:rPr>
        <w:t>: </w:t>
      </w:r>
      <w:r w:rsidRPr="00137B18">
        <w:rPr>
          <w:color w:val="333333"/>
        </w:rPr>
        <w:t>.</w:t>
      </w:r>
      <w:proofErr w:type="gramEnd"/>
    </w:p>
    <w:p w:rsidR="00157863" w:rsidRPr="00137B18" w:rsidRDefault="00157863" w:rsidP="00157863">
      <w:pPr>
        <w:pStyle w:val="a3"/>
        <w:shd w:val="clear" w:color="auto" w:fill="FFFFFF"/>
        <w:spacing w:before="300" w:beforeAutospacing="0" w:after="0" w:afterAutospacing="0" w:line="378" w:lineRule="atLeast"/>
        <w:jc w:val="center"/>
        <w:rPr>
          <w:rStyle w:val="a5"/>
          <w:color w:val="333333"/>
        </w:rPr>
      </w:pPr>
      <w:r w:rsidRPr="00137B18">
        <w:rPr>
          <w:noProof/>
          <w:color w:val="333333"/>
        </w:rPr>
        <w:drawing>
          <wp:inline distT="0" distB="0" distL="0" distR="0" wp14:anchorId="47C955B5" wp14:editId="11E9EAC8">
            <wp:extent cx="1099185" cy="239485"/>
            <wp:effectExtent l="0" t="0" r="5715" b="8255"/>
            <wp:docPr id="11" name="Рисунок 11" descr="https://cdn-fs.interneturok.ru/content/konspekt_image/296022/737abf00_b9e6_0133_cf4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dn-fs.interneturok.ru/content/konspekt_image/296022/737abf00_b9e6_0133_cf44_12313c0dade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17" cy="2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609600" cy="184785"/>
            <wp:effectExtent l="0" t="0" r="0" b="5715"/>
            <wp:docPr id="10" name="Рисунок 10" descr="https://cdn-fs.interneturok.ru/content/konspekt_image/296023/7409a810_b9e6_0133_cf4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-fs.interneturok.ru/content/konspekt_image/296023/7409a810_b9e6_0133_cf45_12313c0dade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, </w:t>
      </w:r>
      <w:proofErr w:type="gramStart"/>
      <w:r w:rsidRPr="00137B18">
        <w:rPr>
          <w:color w:val="333333"/>
        </w:rPr>
        <w:t>где </w:t>
      </w:r>
      <w:r w:rsidRPr="00137B18">
        <w:rPr>
          <w:noProof/>
          <w:color w:val="333333"/>
        </w:rPr>
        <w:drawing>
          <wp:inline distT="0" distB="0" distL="0" distR="0">
            <wp:extent cx="413385" cy="184785"/>
            <wp:effectExtent l="0" t="0" r="5715" b="5715"/>
            <wp:docPr id="9" name="Рисунок 9" descr="https://cdn-fs.interneturok.ru/content/konspekt_image/296024/74989e40_b9e6_0133_cf4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-fs.interneturok.ru/content/konspekt_image/296024/74989e40_b9e6_0133_cf46_12313c0dade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color w:val="333333"/>
        </w:rPr>
        <w:t>.</w:t>
      </w:r>
      <w:proofErr w:type="gramEnd"/>
    </w:p>
    <w:p w:rsidR="0070718B" w:rsidRPr="00137B18" w:rsidRDefault="0070718B" w:rsidP="0070718B">
      <w:pPr>
        <w:pStyle w:val="a3"/>
        <w:shd w:val="clear" w:color="auto" w:fill="F6F1E8"/>
        <w:spacing w:before="0" w:beforeAutospacing="0" w:after="0" w:afterAutospacing="0" w:line="378" w:lineRule="atLeast"/>
        <w:rPr>
          <w:color w:val="333333"/>
        </w:rPr>
      </w:pPr>
      <w:r w:rsidRPr="00137B18">
        <w:rPr>
          <w:rStyle w:val="a4"/>
          <w:color w:val="333333"/>
        </w:rPr>
        <w:t>Мощность тока </w:t>
      </w:r>
      <w:r w:rsidRPr="00137B18">
        <w:rPr>
          <w:color w:val="333333"/>
        </w:rPr>
        <w:t>– это отношение работы тока на некотором участке цепи ко времени прохождения тока по этому участку.</w:t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946785" cy="348615"/>
            <wp:effectExtent l="0" t="0" r="5715" b="0"/>
            <wp:docPr id="8" name="Рисунок 8" descr="https://cdn-fs.interneturok.ru/content/konspekt_image/296025/75288880_b9e6_0133_cf4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dn-fs.interneturok.ru/content/konspekt_image/296025/75288880_b9e6_0133_cf47_12313c0dade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1937385" cy="348615"/>
            <wp:effectExtent l="0" t="0" r="5715" b="0"/>
            <wp:docPr id="7" name="Рисунок 7" descr="https://cdn-fs.interneturok.ru/content/konspekt_image/296026/75b7bfc0_b9e6_0133_cf4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dn-fs.interneturok.ru/content/konspekt_image/296026/75b7bfc0_b9e6_0133_cf48_12313c0dade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5"/>
          <w:color w:val="333333"/>
        </w:rPr>
        <w:t>Пример: если мощность чайника 2,2 кВт, а в сети напряжение 220 В, то сила тока при работе такого чайника будет равна</w:t>
      </w:r>
      <w:proofErr w:type="gramStart"/>
      <w:r w:rsidRPr="00137B18">
        <w:rPr>
          <w:rStyle w:val="a5"/>
          <w:color w:val="333333"/>
        </w:rPr>
        <w:t>: </w:t>
      </w:r>
      <w:r w:rsidRPr="00137B18">
        <w:rPr>
          <w:noProof/>
          <w:color w:val="333333"/>
        </w:rPr>
        <w:drawing>
          <wp:inline distT="0" distB="0" distL="0" distR="0">
            <wp:extent cx="1284605" cy="260985"/>
            <wp:effectExtent l="0" t="0" r="0" b="5715"/>
            <wp:docPr id="6" name="Рисунок 6" descr="https://cdn-fs.interneturok.ru/content/konspekt_image/296027/76451180_b9e6_0133_cf4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-fs.interneturok.ru/content/konspekt_image/296027/76451180_b9e6_0133_cf49_12313c0dade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.</w:t>
      </w:r>
      <w:proofErr w:type="gramEnd"/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4"/>
          <w:color w:val="333333"/>
        </w:rPr>
        <w:t>Закон Джоуля – Ленца</w:t>
      </w:r>
      <w:r w:rsidRPr="00137B18">
        <w:rPr>
          <w:color w:val="333333"/>
        </w:rPr>
        <w:t>: количество теплоты, выделяемой проводником с током, равно произведению квадрата силы тока, сопротивления проводника и времени прохождения тока по проводнику.</w:t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1208405" cy="184785"/>
            <wp:effectExtent l="0" t="0" r="0" b="5715"/>
            <wp:docPr id="5" name="Рисунок 5" descr="https://cdn-fs.interneturok.ru/content/konspekt_image/296028/76ecbb10_b9e6_0133_cf4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dn-fs.interneturok.ru/content/konspekt_image/296028/76ecbb10_b9e6_0133_cf4a_12313c0dade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noProof/>
          <w:color w:val="333333"/>
        </w:rPr>
        <w:drawing>
          <wp:inline distT="0" distB="0" distL="0" distR="0">
            <wp:extent cx="620395" cy="184785"/>
            <wp:effectExtent l="0" t="0" r="8255" b="5715"/>
            <wp:docPr id="4" name="Рисунок 4" descr="https://cdn-fs.interneturok.ru/content/konspekt_image/296029/777b6660_b9e6_0133_cf4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dn-fs.interneturok.ru/content/konspekt_image/296029/777b6660_b9e6_0133_cf4b_12313c0dade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18B" w:rsidRPr="00137B18" w:rsidRDefault="0070718B" w:rsidP="0070718B">
      <w:pPr>
        <w:pStyle w:val="a3"/>
        <w:shd w:val="clear" w:color="auto" w:fill="FFFFFF"/>
        <w:spacing w:before="300" w:beforeAutospacing="0" w:after="0" w:afterAutospacing="0" w:line="378" w:lineRule="atLeast"/>
        <w:rPr>
          <w:color w:val="333333"/>
        </w:rPr>
      </w:pPr>
      <w:r w:rsidRPr="00137B18">
        <w:rPr>
          <w:rStyle w:val="a5"/>
          <w:color w:val="333333"/>
        </w:rPr>
        <w:t>Пример: элемент с ЭДС 12 В и внутренним сопротивлением </w:t>
      </w:r>
      <w:r w:rsidRPr="00137B18">
        <w:rPr>
          <w:noProof/>
          <w:color w:val="333333"/>
        </w:rPr>
        <w:drawing>
          <wp:inline distT="0" distB="0" distL="0" distR="0">
            <wp:extent cx="544195" cy="184785"/>
            <wp:effectExtent l="0" t="0" r="8255" b="0"/>
            <wp:docPr id="3" name="Рисунок 3" descr="https://cdn-fs.interneturok.ru/content/konspekt_image/296030/78096d60_b9e6_0133_cf4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dn-fs.interneturok.ru/content/konspekt_image/296030/78096d60_b9e6_0133_cf4c_12313c0dade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 </w:t>
      </w:r>
      <w:r w:rsidR="00E85AB1">
        <w:rPr>
          <w:rStyle w:val="a5"/>
          <w:color w:val="333333"/>
        </w:rPr>
        <w:t xml:space="preserve"> </w:t>
      </w:r>
      <w:bookmarkStart w:id="0" w:name="_GoBack"/>
      <w:bookmarkEnd w:id="0"/>
      <w:r w:rsidRPr="00137B18">
        <w:rPr>
          <w:rStyle w:val="a5"/>
          <w:color w:val="333333"/>
        </w:rPr>
        <w:t xml:space="preserve">замкнут на </w:t>
      </w:r>
      <w:proofErr w:type="gramStart"/>
      <w:r w:rsidRPr="00137B18">
        <w:rPr>
          <w:rStyle w:val="a5"/>
          <w:color w:val="333333"/>
        </w:rPr>
        <w:t>сопротивление </w:t>
      </w:r>
      <w:r w:rsidRPr="00137B18">
        <w:rPr>
          <w:noProof/>
          <w:color w:val="333333"/>
        </w:rPr>
        <w:drawing>
          <wp:inline distT="0" distB="0" distL="0" distR="0">
            <wp:extent cx="565785" cy="184785"/>
            <wp:effectExtent l="0" t="0" r="5715" b="0"/>
            <wp:docPr id="2" name="Рисунок 2" descr="https://cdn-fs.interneturok.ru/content/konspekt_image/296031/7899a440_b9e6_0133_cf4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dn-fs.interneturok.ru/content/konspekt_image/296031/7899a440_b9e6_0133_cf4d_12313c0dade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 Тогда</w:t>
      </w:r>
      <w:proofErr w:type="gramEnd"/>
      <w:r w:rsidRPr="00137B18">
        <w:rPr>
          <w:rStyle w:val="a5"/>
          <w:color w:val="333333"/>
        </w:rPr>
        <w:t xml:space="preserve"> выделяемое количество теплоты за единицу времени будет равно </w:t>
      </w:r>
      <w:r w:rsidRPr="00137B18">
        <w:rPr>
          <w:noProof/>
          <w:color w:val="333333"/>
        </w:rPr>
        <w:drawing>
          <wp:inline distT="0" distB="0" distL="0" distR="0">
            <wp:extent cx="2340610" cy="304800"/>
            <wp:effectExtent l="0" t="0" r="2540" b="0"/>
            <wp:docPr id="1" name="Рисунок 1" descr="https://cdn-fs.interneturok.ru/content/konspekt_image/296032/792900e0_b9e6_0133_cf4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dn-fs.interneturok.ru/content/konspekt_image/296032/792900e0_b9e6_0133_cf4e_12313c0dade2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B18">
        <w:rPr>
          <w:rStyle w:val="a5"/>
          <w:color w:val="333333"/>
        </w:rPr>
        <w:t>.</w:t>
      </w:r>
    </w:p>
    <w:p w:rsidR="00A14764" w:rsidRPr="00137B18" w:rsidRDefault="00A14764">
      <w:pPr>
        <w:rPr>
          <w:rFonts w:ascii="Times New Roman" w:hAnsi="Times New Roman" w:cs="Times New Roman"/>
          <w:sz w:val="24"/>
          <w:szCs w:val="24"/>
        </w:rPr>
      </w:pPr>
    </w:p>
    <w:p w:rsidR="00137B18" w:rsidRDefault="00137B18">
      <w:pPr>
        <w:rPr>
          <w:rFonts w:ascii="Times New Roman" w:hAnsi="Times New Roman" w:cs="Times New Roman"/>
          <w:b/>
          <w:sz w:val="24"/>
          <w:szCs w:val="24"/>
        </w:rPr>
      </w:pPr>
      <w:r w:rsidRPr="00137B18">
        <w:rPr>
          <w:rFonts w:ascii="Times New Roman" w:hAnsi="Times New Roman" w:cs="Times New Roman"/>
          <w:b/>
          <w:sz w:val="24"/>
          <w:szCs w:val="24"/>
        </w:rPr>
        <w:t>Задачи для самостоятельного решения:</w:t>
      </w:r>
    </w:p>
    <w:p w:rsidR="00E85AB1" w:rsidRPr="002258AE" w:rsidRDefault="00E85AB1" w:rsidP="00E85AB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58AE">
        <w:rPr>
          <w:rFonts w:ascii="Times New Roman" w:hAnsi="Times New Roman"/>
          <w:b/>
          <w:sz w:val="24"/>
          <w:szCs w:val="24"/>
        </w:rPr>
        <w:t>1.</w:t>
      </w:r>
      <w:r w:rsidRPr="002258AE">
        <w:rPr>
          <w:rFonts w:ascii="Times New Roman" w:hAnsi="Times New Roman"/>
          <w:sz w:val="24"/>
          <w:szCs w:val="24"/>
        </w:rPr>
        <w:t xml:space="preserve"> ЭДС батарейки карманного фонарика равна 3,7 В, внут</w:t>
      </w:r>
      <w:r w:rsidRPr="002258AE">
        <w:rPr>
          <w:rFonts w:ascii="Times New Roman" w:hAnsi="Times New Roman"/>
          <w:sz w:val="24"/>
          <w:szCs w:val="24"/>
        </w:rPr>
        <w:softHyphen/>
        <w:t>реннее сопротивление 1,5 Ом. Батарейка замкнута на сопротивление 11,7 Ом. Каково напряжение на зажимах батарейки?</w:t>
      </w:r>
    </w:p>
    <w:p w:rsidR="00E85AB1" w:rsidRPr="002258AE" w:rsidRDefault="00E85AB1" w:rsidP="00E85AB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58AE">
        <w:rPr>
          <w:rFonts w:ascii="Times New Roman" w:hAnsi="Times New Roman"/>
          <w:b/>
          <w:sz w:val="24"/>
          <w:szCs w:val="24"/>
        </w:rPr>
        <w:t>2.</w:t>
      </w:r>
      <w:r w:rsidRPr="002258AE">
        <w:rPr>
          <w:rFonts w:ascii="Times New Roman" w:hAnsi="Times New Roman"/>
          <w:sz w:val="24"/>
          <w:szCs w:val="24"/>
        </w:rPr>
        <w:t xml:space="preserve"> Напряжение на зажимах генератора 36 В, а сопротивле</w:t>
      </w:r>
      <w:r w:rsidRPr="002258AE">
        <w:rPr>
          <w:rFonts w:ascii="Times New Roman" w:hAnsi="Times New Roman"/>
          <w:sz w:val="24"/>
          <w:szCs w:val="24"/>
        </w:rPr>
        <w:softHyphen/>
        <w:t>ние внешней цепи в 9 раз больше внутреннего сопротивления. Ка</w:t>
      </w:r>
      <w:r w:rsidRPr="002258AE">
        <w:rPr>
          <w:rFonts w:ascii="Times New Roman" w:hAnsi="Times New Roman"/>
          <w:sz w:val="24"/>
          <w:szCs w:val="24"/>
        </w:rPr>
        <w:softHyphen/>
        <w:t>кова ЭДС генератора?</w:t>
      </w:r>
    </w:p>
    <w:p w:rsidR="00E85AB1" w:rsidRPr="002258AE" w:rsidRDefault="00E85AB1" w:rsidP="00E85AB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58AE">
        <w:rPr>
          <w:rFonts w:ascii="Times New Roman" w:hAnsi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Источник тока с ЭДС 2 </w:t>
      </w:r>
      <w:r w:rsidRPr="002258AE">
        <w:rPr>
          <w:rFonts w:ascii="Times New Roman" w:hAnsi="Times New Roman"/>
          <w:sz w:val="24"/>
          <w:szCs w:val="24"/>
        </w:rPr>
        <w:t>В и внутренним сопротивлением 0,8 Ом замкнут никелиновой проволоко</w:t>
      </w:r>
      <w:r>
        <w:rPr>
          <w:rFonts w:ascii="Times New Roman" w:hAnsi="Times New Roman"/>
          <w:sz w:val="24"/>
          <w:szCs w:val="24"/>
        </w:rPr>
        <w:t xml:space="preserve">й длиной 2,1 м и сечением 0,21 </w:t>
      </w:r>
      <w:r w:rsidRPr="002258AE">
        <w:rPr>
          <w:rFonts w:ascii="Times New Roman" w:hAnsi="Times New Roman"/>
          <w:sz w:val="24"/>
          <w:szCs w:val="24"/>
        </w:rPr>
        <w:t>мм</w:t>
      </w:r>
      <w:r w:rsidRPr="002258AE">
        <w:rPr>
          <w:rFonts w:ascii="Times New Roman" w:hAnsi="Times New Roman"/>
          <w:sz w:val="24"/>
          <w:szCs w:val="24"/>
          <w:vertAlign w:val="superscript"/>
        </w:rPr>
        <w:t>2</w:t>
      </w:r>
      <w:r w:rsidRPr="002258AE">
        <w:rPr>
          <w:rFonts w:ascii="Times New Roman" w:hAnsi="Times New Roman"/>
          <w:sz w:val="24"/>
          <w:szCs w:val="24"/>
        </w:rPr>
        <w:t>. Определите напряжение на зажимах источника тока.</w:t>
      </w:r>
    </w:p>
    <w:p w:rsidR="00E85AB1" w:rsidRPr="002258AE" w:rsidRDefault="00E85AB1" w:rsidP="00E85AB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58AE">
        <w:rPr>
          <w:rFonts w:ascii="Times New Roman" w:hAnsi="Times New Roman"/>
          <w:b/>
          <w:sz w:val="24"/>
          <w:szCs w:val="24"/>
        </w:rPr>
        <w:t>4</w:t>
      </w:r>
      <w:r w:rsidRPr="002258AE">
        <w:rPr>
          <w:rFonts w:ascii="Times New Roman" w:hAnsi="Times New Roman"/>
          <w:sz w:val="24"/>
          <w:szCs w:val="24"/>
        </w:rPr>
        <w:t>. Найдите ЭДС и внутреннее сопротивление гальваниче</w:t>
      </w:r>
      <w:r w:rsidRPr="002258AE">
        <w:rPr>
          <w:rFonts w:ascii="Times New Roman" w:hAnsi="Times New Roman"/>
          <w:sz w:val="24"/>
          <w:szCs w:val="24"/>
        </w:rPr>
        <w:softHyphen/>
        <w:t>ского элемента, если при сопротивлении внешней цепи 2 Ом ток равен 0,6 А, а при сопротивлении 1 Ом ток равен 1 А.</w:t>
      </w:r>
    </w:p>
    <w:p w:rsidR="00E85AB1" w:rsidRPr="002258AE" w:rsidRDefault="00E85AB1" w:rsidP="00E85AB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58AE">
        <w:rPr>
          <w:rFonts w:ascii="Times New Roman" w:hAnsi="Times New Roman"/>
          <w:b/>
          <w:sz w:val="24"/>
          <w:szCs w:val="24"/>
        </w:rPr>
        <w:t>5</w:t>
      </w:r>
      <w:r w:rsidRPr="002258AE">
        <w:rPr>
          <w:rFonts w:ascii="Times New Roman" w:hAnsi="Times New Roman"/>
          <w:sz w:val="24"/>
          <w:szCs w:val="24"/>
        </w:rPr>
        <w:t>. Определите силу тока при коротком замыкании бата</w:t>
      </w:r>
      <w:r w:rsidRPr="002258AE">
        <w:rPr>
          <w:rFonts w:ascii="Times New Roman" w:hAnsi="Times New Roman"/>
          <w:sz w:val="24"/>
          <w:szCs w:val="24"/>
        </w:rPr>
        <w:softHyphen/>
        <w:t>реи с ЭДС 9 В, если при замыкании ее на внешнее сопротивление 3 Ом ток в цепи равен 2 А.</w:t>
      </w:r>
    </w:p>
    <w:p w:rsidR="00E85AB1" w:rsidRDefault="00E85AB1" w:rsidP="00E85AB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58AE">
        <w:rPr>
          <w:rFonts w:ascii="Times New Roman" w:hAnsi="Times New Roman"/>
          <w:b/>
          <w:sz w:val="24"/>
          <w:szCs w:val="24"/>
        </w:rPr>
        <w:t>6</w:t>
      </w:r>
      <w:r w:rsidRPr="002258AE">
        <w:rPr>
          <w:rFonts w:ascii="Times New Roman" w:hAnsi="Times New Roman"/>
          <w:sz w:val="24"/>
          <w:szCs w:val="24"/>
        </w:rPr>
        <w:t>. Проводник какого сопротивления надо включить во вне</w:t>
      </w:r>
      <w:r w:rsidRPr="002258AE">
        <w:rPr>
          <w:rFonts w:ascii="Times New Roman" w:hAnsi="Times New Roman"/>
          <w:sz w:val="24"/>
          <w:szCs w:val="24"/>
        </w:rPr>
        <w:softHyphen/>
        <w:t>шнюю цепь генератора с ЭДС 220 В и внутренним сопротивлением 0,1 Ом, чтобы на его зажимах напряжение оказалось равным 210 В?</w:t>
      </w:r>
    </w:p>
    <w:p w:rsidR="00E85AB1" w:rsidRPr="00137B18" w:rsidRDefault="00E85AB1">
      <w:pPr>
        <w:rPr>
          <w:rFonts w:ascii="Times New Roman" w:hAnsi="Times New Roman" w:cs="Times New Roman"/>
          <w:b/>
          <w:sz w:val="24"/>
          <w:szCs w:val="24"/>
        </w:rPr>
      </w:pPr>
    </w:p>
    <w:sectPr w:rsidR="00E85AB1" w:rsidRPr="0013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1B"/>
    <w:rsid w:val="00137B18"/>
    <w:rsid w:val="00157863"/>
    <w:rsid w:val="0070718B"/>
    <w:rsid w:val="00823E1B"/>
    <w:rsid w:val="00A14764"/>
    <w:rsid w:val="00E8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61B53-4D9D-49C5-82E9-1D76B438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18B"/>
    <w:rPr>
      <w:b/>
      <w:bCs/>
    </w:rPr>
  </w:style>
  <w:style w:type="character" w:styleId="a5">
    <w:name w:val="Emphasis"/>
    <w:basedOn w:val="a0"/>
    <w:uiPriority w:val="20"/>
    <w:qFormat/>
    <w:rsid w:val="00707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88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5" w:color="E8DAC0"/>
            <w:bottom w:val="none" w:sz="0" w:space="0" w:color="auto"/>
            <w:right w:val="none" w:sz="0" w:space="0" w:color="auto"/>
          </w:divBdr>
        </w:div>
        <w:div w:id="163062199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5" w:color="E8DAC0"/>
            <w:bottom w:val="none" w:sz="0" w:space="0" w:color="auto"/>
            <w:right w:val="none" w:sz="0" w:space="0" w:color="auto"/>
          </w:divBdr>
        </w:div>
        <w:div w:id="90198619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5" w:color="E8DAC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2024-04-12T08:31:00Z</dcterms:created>
  <dcterms:modified xsi:type="dcterms:W3CDTF">2024-04-12T10:32:00Z</dcterms:modified>
</cp:coreProperties>
</file>