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9E" w:rsidRDefault="0053619E" w:rsidP="005361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Программа: </w:t>
      </w:r>
      <w:r w:rsidRPr="003806B9">
        <w:rPr>
          <w:b/>
          <w:sz w:val="28"/>
          <w:szCs w:val="28"/>
        </w:rPr>
        <w:t>Текстовый процессор</w:t>
      </w:r>
    </w:p>
    <w:p w:rsidR="0053619E" w:rsidRPr="007B6038" w:rsidRDefault="0053619E" w:rsidP="0053619E">
      <w:pPr>
        <w:rPr>
          <w:b/>
          <w:sz w:val="20"/>
          <w:szCs w:val="20"/>
        </w:rPr>
      </w:pPr>
    </w:p>
    <w:p w:rsidR="0053619E" w:rsidRDefault="0053619E" w:rsidP="005361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Задание: </w:t>
      </w:r>
    </w:p>
    <w:p w:rsidR="0053619E" w:rsidRPr="007B6038" w:rsidRDefault="0053619E" w:rsidP="0053619E">
      <w:pPr>
        <w:rPr>
          <w:sz w:val="20"/>
          <w:szCs w:val="20"/>
        </w:rPr>
      </w:pPr>
    </w:p>
    <w:p w:rsidR="0053619E" w:rsidRDefault="0053619E" w:rsidP="0053619E">
      <w:pPr>
        <w:numPr>
          <w:ilvl w:val="0"/>
          <w:numId w:val="1"/>
        </w:numPr>
      </w:pPr>
      <w:r w:rsidRPr="007B6038">
        <w:t>Набрать текст приведенный ниже, в соответствии с образцом;</w:t>
      </w:r>
    </w:p>
    <w:p w:rsidR="0053619E" w:rsidRDefault="0053619E" w:rsidP="0053619E">
      <w:pPr>
        <w:numPr>
          <w:ilvl w:val="0"/>
          <w:numId w:val="1"/>
        </w:numPr>
      </w:pPr>
      <w:r>
        <w:t xml:space="preserve">Установить поля страниц документа: </w:t>
      </w:r>
      <w:r>
        <w:rPr>
          <w:b/>
        </w:rPr>
        <w:t xml:space="preserve">левое, правое: </w:t>
      </w:r>
      <w:r w:rsidRPr="0053619E">
        <w:t>1 см</w:t>
      </w:r>
      <w:r>
        <w:t xml:space="preserve">, </w:t>
      </w:r>
      <w:r>
        <w:rPr>
          <w:b/>
        </w:rPr>
        <w:t xml:space="preserve">верхнее, нижнее: </w:t>
      </w:r>
      <w:r>
        <w:t>0,5 см;</w:t>
      </w:r>
    </w:p>
    <w:p w:rsidR="0053619E" w:rsidRDefault="00F746A6" w:rsidP="0053619E">
      <w:pPr>
        <w:numPr>
          <w:ilvl w:val="0"/>
          <w:numId w:val="1"/>
        </w:numPr>
      </w:pPr>
      <w:r>
        <w:t xml:space="preserve">Установить полуторный </w:t>
      </w:r>
      <w:r w:rsidRPr="00053EC2">
        <w:rPr>
          <w:b/>
        </w:rPr>
        <w:t>междустрочный</w:t>
      </w:r>
      <w:r>
        <w:t xml:space="preserve"> интервал;</w:t>
      </w:r>
    </w:p>
    <w:p w:rsidR="0053619E" w:rsidRPr="00053EC2" w:rsidRDefault="0053619E" w:rsidP="003B5E9D">
      <w:pPr>
        <w:pStyle w:val="1"/>
        <w:jc w:val="center"/>
        <w:rPr>
          <w:b/>
          <w:shadow/>
          <w:color w:val="800000"/>
          <w:sz w:val="24"/>
          <w:szCs w:val="24"/>
        </w:rPr>
      </w:pPr>
    </w:p>
    <w:p w:rsidR="003B5E9D" w:rsidRPr="003B5E9D" w:rsidRDefault="003B5E9D" w:rsidP="003B5E9D">
      <w:pPr>
        <w:pStyle w:val="1"/>
        <w:jc w:val="center"/>
        <w:rPr>
          <w:b/>
          <w:shadow/>
          <w:sz w:val="48"/>
          <w:szCs w:val="48"/>
        </w:rPr>
      </w:pPr>
      <w:r w:rsidRPr="0053619E">
        <w:rPr>
          <w:b/>
          <w:shadow/>
          <w:color w:val="800000"/>
          <w:sz w:val="48"/>
          <w:szCs w:val="48"/>
        </w:rPr>
        <w:t>Возможности и недостатки пластиковых карт</w:t>
      </w:r>
    </w:p>
    <w:p w:rsidR="003B5E9D" w:rsidRPr="00E313E3" w:rsidRDefault="003B5E9D" w:rsidP="003B5E9D">
      <w:pPr>
        <w:pStyle w:val="1"/>
        <w:jc w:val="center"/>
        <w:rPr>
          <w:b/>
          <w:sz w:val="28"/>
          <w:szCs w:val="28"/>
        </w:rPr>
      </w:pPr>
    </w:p>
    <w:p w:rsidR="003B5E9D" w:rsidRPr="00E313E3" w:rsidRDefault="005739F0" w:rsidP="003B5E9D">
      <w:pPr>
        <w:pStyle w:val="1"/>
        <w:rPr>
          <w:rStyle w:val="notegreen1"/>
          <w:sz w:val="34"/>
          <w:szCs w:val="34"/>
        </w:rPr>
      </w:pPr>
      <w:r>
        <w:rPr>
          <w:noProof/>
          <w:sz w:val="34"/>
          <w:szCs w:val="3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16510</wp:posOffset>
            </wp:positionV>
            <wp:extent cx="1600200" cy="1600200"/>
            <wp:effectExtent l="19050" t="19050" r="19050" b="19050"/>
            <wp:wrapTight wrapText="bothSides">
              <wp:wrapPolygon edited="0">
                <wp:start x="-257" y="-257"/>
                <wp:lineTo x="-257" y="21857"/>
                <wp:lineTo x="21857" y="21857"/>
                <wp:lineTo x="21857" y="-257"/>
                <wp:lineTo x="-257" y="-257"/>
              </wp:wrapPolygon>
            </wp:wrapTight>
            <wp:docPr id="2" name="Рисунок 2" descr="http://4seasons.aif.ru/upload/iblock/0a8/brnajdna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seasons.aif.ru/upload/iblock/0a8/brnajdna200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5E9D" w:rsidRPr="00E313E3">
        <w:rPr>
          <w:rStyle w:val="notegreen1"/>
          <w:sz w:val="34"/>
          <w:szCs w:val="34"/>
        </w:rPr>
        <w:t>Многие привыкли использовать карточки лишь как средство извлечения наличных денег из банкомата. Но возможности «пластика» гораздо шире, просто мы об этом не знаем. О том, какие возможности даёт ваша зарплатная карточка и какие недостатки в ней кроются.</w:t>
      </w:r>
    </w:p>
    <w:p w:rsidR="003B5E9D" w:rsidRPr="002E7BF1" w:rsidRDefault="003B5E9D" w:rsidP="003B5E9D">
      <w:pPr>
        <w:pStyle w:val="1"/>
        <w:rPr>
          <w:rStyle w:val="notegreen1"/>
          <w:sz w:val="24"/>
          <w:szCs w:val="24"/>
        </w:rPr>
      </w:pPr>
    </w:p>
    <w:p w:rsidR="003B5E9D" w:rsidRPr="002E7BF1" w:rsidRDefault="003B5E9D" w:rsidP="003B5E9D">
      <w:pPr>
        <w:pStyle w:val="1"/>
        <w:spacing w:line="240" w:lineRule="auto"/>
        <w:rPr>
          <w:rStyle w:val="notegreen1"/>
          <w:rFonts w:ascii="Tahoma" w:hAnsi="Tahoma" w:cs="Tahoma"/>
          <w:sz w:val="16"/>
          <w:szCs w:val="16"/>
        </w:rPr>
      </w:pPr>
    </w:p>
    <w:p w:rsidR="003B5E9D" w:rsidRPr="003B5E9D" w:rsidRDefault="003B5E9D" w:rsidP="003B5E9D">
      <w:pPr>
        <w:pStyle w:val="a3"/>
        <w:spacing w:before="0" w:after="0" w:afterAutospacing="0"/>
        <w:jc w:val="center"/>
        <w:rPr>
          <w:i/>
          <w:color w:val="000000"/>
        </w:rPr>
      </w:pPr>
      <w:r w:rsidRPr="003B5E9D">
        <w:rPr>
          <w:i/>
          <w:color w:val="000000"/>
        </w:rPr>
        <w:t>С помощью карточек можно оплачивать товары и услуги в магазинах, ресторанах, на бензозаправочных станциях. Это удобно: не надо носить с собой кошелёк, искать сумму без сдачи и просто бояться потерять деньги. Но у карточек есть и недостатки — на продуктовом рынке они вам не помощники. И если в банке внезапно отключат свет, то никаких операций с карточкой вы проделать не сможете.</w:t>
      </w:r>
    </w:p>
    <w:p w:rsidR="003B5E9D" w:rsidRPr="003B5E9D" w:rsidRDefault="003B5E9D" w:rsidP="007014B9">
      <w:pPr>
        <w:pStyle w:val="1"/>
        <w:spacing w:line="240" w:lineRule="auto"/>
        <w:jc w:val="center"/>
        <w:rPr>
          <w:b/>
          <w:shadow/>
          <w:sz w:val="40"/>
          <w:szCs w:val="40"/>
        </w:rPr>
      </w:pPr>
      <w:r w:rsidRPr="003B5E9D">
        <w:rPr>
          <w:b/>
          <w:shadow/>
          <w:sz w:val="40"/>
          <w:szCs w:val="40"/>
        </w:rPr>
        <w:t>Расплата за оплату</w:t>
      </w:r>
      <w:r w:rsidR="000700F0">
        <w:rPr>
          <w:b/>
          <w:shadow/>
          <w:sz w:val="40"/>
          <w:szCs w:val="40"/>
        </w:rPr>
        <w:t xml:space="preserve"> </w:t>
      </w:r>
    </w:p>
    <w:p w:rsidR="003B5E9D" w:rsidRPr="003B5E9D" w:rsidRDefault="003B5E9D" w:rsidP="003B5E9D">
      <w:pPr>
        <w:pStyle w:val="a3"/>
        <w:spacing w:before="0" w:after="0" w:afterAutospacing="0"/>
        <w:ind w:firstLine="708"/>
        <w:rPr>
          <w:color w:val="000000"/>
        </w:rPr>
      </w:pPr>
      <w:r w:rsidRPr="003B5E9D">
        <w:rPr>
          <w:color w:val="000000"/>
        </w:rPr>
        <w:t xml:space="preserve">Пластиковые карточки делятся на два основных вида: </w:t>
      </w:r>
      <w:r w:rsidRPr="002F404B">
        <w:rPr>
          <w:b/>
          <w:color w:val="FFFFFF"/>
          <w:highlight w:val="blue"/>
        </w:rPr>
        <w:t>дебетовые</w:t>
      </w:r>
      <w:r w:rsidRPr="003B5E9D">
        <w:rPr>
          <w:color w:val="000000"/>
        </w:rPr>
        <w:t xml:space="preserve"> (на неё обычно перечисляют зарплату) и </w:t>
      </w:r>
      <w:r w:rsidRPr="002F404B">
        <w:rPr>
          <w:b/>
          <w:color w:val="FFFFFF"/>
          <w:highlight w:val="blue"/>
        </w:rPr>
        <w:t>кредитные</w:t>
      </w:r>
      <w:r w:rsidRPr="003B5E9D">
        <w:rPr>
          <w:color w:val="000000"/>
        </w:rPr>
        <w:t xml:space="preserve">. По кредитной карте мы приобретаем товар на средства банка и позднее расплачиваемся с ним вместе с процентами и комиссионными, а по дебетовой карте расходуем деньги прямо со своего личного банковского счёта. </w:t>
      </w:r>
    </w:p>
    <w:p w:rsidR="003B5E9D" w:rsidRPr="003B5E9D" w:rsidRDefault="003B5E9D" w:rsidP="003B5E9D">
      <w:pPr>
        <w:pStyle w:val="a3"/>
        <w:spacing w:before="0" w:after="0" w:afterAutospacing="0"/>
        <w:ind w:firstLine="708"/>
        <w:rPr>
          <w:color w:val="000000"/>
        </w:rPr>
      </w:pPr>
      <w:r w:rsidRPr="003B5E9D">
        <w:rPr>
          <w:color w:val="000000"/>
        </w:rPr>
        <w:t xml:space="preserve">Если вы не за границей, то комиссия за оплату товара с помощью карты не берётся. Но есть условие: </w:t>
      </w:r>
      <w:r w:rsidRPr="00E313E3">
        <w:rPr>
          <w:b/>
          <w:color w:val="FFFFFF"/>
          <w:highlight w:val="blue"/>
        </w:rPr>
        <w:t>для покупки нужно иметь достаточно средств на счёте</w:t>
      </w:r>
      <w:r w:rsidRPr="00E313E3">
        <w:rPr>
          <w:color w:val="FFFFFF"/>
          <w:highlight w:val="blue"/>
        </w:rPr>
        <w:t>.</w:t>
      </w:r>
      <w:r w:rsidRPr="003B5E9D">
        <w:rPr>
          <w:color w:val="000000"/>
        </w:rPr>
        <w:t xml:space="preserve"> Некоторые банки устанавливают неснимаемый остаток. Обидно, если на понравившуюся в супермаркете вещь вам не хватит нескольких рублей, а кошелёк будет «предательски» лежать дома. </w:t>
      </w:r>
    </w:p>
    <w:p w:rsidR="003B5E9D" w:rsidRPr="003B5E9D" w:rsidRDefault="003B5E9D" w:rsidP="003B5E9D">
      <w:pPr>
        <w:pStyle w:val="a3"/>
        <w:spacing w:before="0" w:after="0" w:afterAutospacing="0"/>
        <w:ind w:firstLine="708"/>
        <w:rPr>
          <w:color w:val="000000"/>
        </w:rPr>
      </w:pPr>
      <w:r w:rsidRPr="003B5E9D">
        <w:rPr>
          <w:color w:val="000000"/>
        </w:rPr>
        <w:t xml:space="preserve">Также нужно знать, за какие виды операций по карте с вас возьмут комиссию. К примеру, в некоторых банках за обналичивание долларов в своих банкоматах удержат </w:t>
      </w:r>
      <w:r w:rsidRPr="002F404B">
        <w:rPr>
          <w:b/>
          <w:color w:val="FFFFFF"/>
          <w:highlight w:val="blue"/>
        </w:rPr>
        <w:t>0,7%</w:t>
      </w:r>
      <w:r w:rsidRPr="003B5E9D">
        <w:rPr>
          <w:color w:val="000000"/>
        </w:rPr>
        <w:t xml:space="preserve"> от суммы, а в чужих — </w:t>
      </w:r>
      <w:r w:rsidRPr="002F404B">
        <w:rPr>
          <w:b/>
          <w:color w:val="FFFFFF"/>
          <w:highlight w:val="blue"/>
        </w:rPr>
        <w:t>1%</w:t>
      </w:r>
      <w:r w:rsidRPr="003B5E9D">
        <w:rPr>
          <w:color w:val="000000"/>
        </w:rPr>
        <w:t xml:space="preserve"> или </w:t>
      </w:r>
      <w:r w:rsidRPr="002F404B">
        <w:rPr>
          <w:b/>
          <w:color w:val="FFFFFF"/>
          <w:highlight w:val="blue"/>
        </w:rPr>
        <w:t>3</w:t>
      </w:r>
      <w:r w:rsidRPr="002F404B">
        <w:rPr>
          <w:color w:val="000000"/>
          <w:highlight w:val="blue"/>
        </w:rPr>
        <w:t> </w:t>
      </w:r>
      <w:r w:rsidRPr="002F404B">
        <w:rPr>
          <w:color w:val="FFFFFF"/>
          <w:highlight w:val="blue"/>
        </w:rPr>
        <w:t>долл</w:t>
      </w:r>
      <w:r w:rsidR="002F404B" w:rsidRPr="002F404B">
        <w:rPr>
          <w:color w:val="FFFFFF"/>
          <w:highlight w:val="blue"/>
        </w:rPr>
        <w:t>.</w:t>
      </w:r>
    </w:p>
    <w:p w:rsidR="003B5E9D" w:rsidRDefault="003B5E9D" w:rsidP="003B5E9D">
      <w:pPr>
        <w:pStyle w:val="a3"/>
        <w:spacing w:before="0" w:after="0" w:afterAutospacing="0"/>
        <w:ind w:firstLine="708"/>
        <w:rPr>
          <w:color w:val="000000"/>
        </w:rPr>
      </w:pPr>
      <w:r w:rsidRPr="003B5E9D">
        <w:rPr>
          <w:color w:val="000000"/>
        </w:rPr>
        <w:t>Некоторые банки устанавливают ежемесячную плату за обслуживание счёта или за снятие наличных, другие — предоставляют большинство услуг по пластиковой карте бесплатно.</w:t>
      </w:r>
    </w:p>
    <w:p w:rsidR="00D4770B" w:rsidRPr="00D4770B" w:rsidRDefault="00D4770B" w:rsidP="0053619E">
      <w:pPr>
        <w:pStyle w:val="1"/>
        <w:spacing w:line="240" w:lineRule="auto"/>
        <w:rPr>
          <w:sz w:val="24"/>
          <w:szCs w:val="24"/>
        </w:rPr>
      </w:pPr>
    </w:p>
    <w:sectPr w:rsidR="00D4770B" w:rsidRPr="00D4770B" w:rsidSect="002E7BF1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1080"/>
    <w:multiLevelType w:val="hybridMultilevel"/>
    <w:tmpl w:val="88581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795D18"/>
    <w:multiLevelType w:val="hybridMultilevel"/>
    <w:tmpl w:val="62BC6550"/>
    <w:lvl w:ilvl="0" w:tplc="0C14C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53170B"/>
    <w:multiLevelType w:val="multilevel"/>
    <w:tmpl w:val="5F6C1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0D1496"/>
    <w:multiLevelType w:val="hybridMultilevel"/>
    <w:tmpl w:val="DE808A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055397"/>
    <w:multiLevelType w:val="hybridMultilevel"/>
    <w:tmpl w:val="F92A7B7E"/>
    <w:lvl w:ilvl="0" w:tplc="0C14C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compat/>
  <w:rsids>
    <w:rsidRoot w:val="003B5E9D"/>
    <w:rsid w:val="00053EC2"/>
    <w:rsid w:val="000700F0"/>
    <w:rsid w:val="00074757"/>
    <w:rsid w:val="001A6AE6"/>
    <w:rsid w:val="001E7DA1"/>
    <w:rsid w:val="00200298"/>
    <w:rsid w:val="00202063"/>
    <w:rsid w:val="00243669"/>
    <w:rsid w:val="002E7BF1"/>
    <w:rsid w:val="002F404B"/>
    <w:rsid w:val="00322B69"/>
    <w:rsid w:val="0037760B"/>
    <w:rsid w:val="003A58C0"/>
    <w:rsid w:val="003B5E9D"/>
    <w:rsid w:val="005340F4"/>
    <w:rsid w:val="0053619E"/>
    <w:rsid w:val="005739F0"/>
    <w:rsid w:val="0058202F"/>
    <w:rsid w:val="00626B9D"/>
    <w:rsid w:val="007014B9"/>
    <w:rsid w:val="00971210"/>
    <w:rsid w:val="009A644B"/>
    <w:rsid w:val="009F5D47"/>
    <w:rsid w:val="00AB7DAC"/>
    <w:rsid w:val="00C11361"/>
    <w:rsid w:val="00D4770B"/>
    <w:rsid w:val="00D574C6"/>
    <w:rsid w:val="00E313E3"/>
    <w:rsid w:val="00F746A6"/>
    <w:rsid w:val="00F9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3B5E9D"/>
    <w:pPr>
      <w:spacing w:line="240" w:lineRule="atLeast"/>
      <w:outlineLvl w:val="0"/>
    </w:pPr>
    <w:rPr>
      <w:color w:val="FF7900"/>
      <w:kern w:val="36"/>
      <w:sz w:val="58"/>
      <w:szCs w:val="5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notegreen1">
    <w:name w:val="note_green1"/>
    <w:basedOn w:val="a0"/>
    <w:rsid w:val="003B5E9D"/>
    <w:rPr>
      <w:b/>
      <w:bCs/>
      <w:color w:val="FF7900"/>
      <w:sz w:val="26"/>
      <w:szCs w:val="26"/>
    </w:rPr>
  </w:style>
  <w:style w:type="paragraph" w:styleId="a3">
    <w:name w:val="Normal (Web)"/>
    <w:basedOn w:val="a"/>
    <w:rsid w:val="003B5E9D"/>
    <w:pPr>
      <w:spacing w:before="312" w:after="100" w:afterAutospacing="1"/>
    </w:pPr>
  </w:style>
  <w:style w:type="table" w:styleId="a4">
    <w:name w:val="Table Grid"/>
    <w:basedOn w:val="a1"/>
    <w:rsid w:val="003B5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">
    <w:name w:val="Table Colorful 2"/>
    <w:basedOn w:val="a1"/>
    <w:rsid w:val="001A6A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Contemporary"/>
    <w:basedOn w:val="a1"/>
    <w:rsid w:val="001A6A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-3">
    <w:name w:val="Table Web 3"/>
    <w:basedOn w:val="a1"/>
    <w:rsid w:val="001A6A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imple 1"/>
    <w:basedOn w:val="a1"/>
    <w:rsid w:val="001A6A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8">
    <w:name w:val="Table Grid 8"/>
    <w:basedOn w:val="a1"/>
    <w:rsid w:val="001A6A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4seasons.aif.ru/upload/iblock/0a8/brnajdna200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Возможности и недостатки пластиковых карт</vt:lpstr>
    </vt:vector>
  </TitlesOfParts>
  <Company>Home</Company>
  <LinksUpToDate>false</LinksUpToDate>
  <CharactersWithSpaces>1944</CharactersWithSpaces>
  <SharedDoc>false</SharedDoc>
  <HLinks>
    <vt:vector size="6" baseType="variant">
      <vt:variant>
        <vt:i4>4522073</vt:i4>
      </vt:variant>
      <vt:variant>
        <vt:i4>-1</vt:i4>
      </vt:variant>
      <vt:variant>
        <vt:i4>1026</vt:i4>
      </vt:variant>
      <vt:variant>
        <vt:i4>1</vt:i4>
      </vt:variant>
      <vt:variant>
        <vt:lpwstr>http://4seasons.aif.ru/upload/iblock/0a8/brnajdna200.jpg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Возможности и недостатки пластиковых карт</dc:title>
  <dc:subject/>
  <dc:creator>User</dc:creator>
  <cp:keywords/>
  <dc:description/>
  <cp:lastModifiedBy>Канапицкайте</cp:lastModifiedBy>
  <cp:revision>2</cp:revision>
  <dcterms:created xsi:type="dcterms:W3CDTF">2015-06-02T06:09:00Z</dcterms:created>
  <dcterms:modified xsi:type="dcterms:W3CDTF">2015-06-02T06:09:00Z</dcterms:modified>
</cp:coreProperties>
</file>